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56CEF" w14:textId="77777777" w:rsidR="005F2C3E" w:rsidRDefault="005F2C3E" w:rsidP="005F2C3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SMYTH COUNTY PUBLIC LIBRARY</w:t>
      </w:r>
    </w:p>
    <w:p w14:paraId="55F10562" w14:textId="77777777" w:rsidR="005F2C3E" w:rsidRDefault="005F2C3E" w:rsidP="005F2C3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BOARD OF TRUSTEES MEETING</w:t>
      </w:r>
    </w:p>
    <w:p w14:paraId="1A686469" w14:textId="77777777" w:rsidR="005F2C3E" w:rsidRDefault="005F2C3E" w:rsidP="005F2C3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Thursday, </w:t>
      </w:r>
      <w:r w:rsidR="00AA57AC">
        <w:rPr>
          <w:rFonts w:ascii="Times New Roman" w:hAnsi="Times New Roman" w:cs="Times New Roman"/>
          <w:b/>
          <w:bCs/>
          <w:sz w:val="24"/>
          <w:szCs w:val="24"/>
        </w:rPr>
        <w:t>Novembe</w:t>
      </w:r>
      <w:r>
        <w:rPr>
          <w:rFonts w:ascii="Times New Roman" w:hAnsi="Times New Roman" w:cs="Times New Roman"/>
          <w:b/>
          <w:bCs/>
          <w:sz w:val="24"/>
          <w:szCs w:val="24"/>
        </w:rPr>
        <w:t>r 1</w:t>
      </w:r>
      <w:r w:rsidR="00AA57AC">
        <w:rPr>
          <w:rFonts w:ascii="Times New Roman" w:hAnsi="Times New Roman" w:cs="Times New Roman"/>
          <w:b/>
          <w:bCs/>
          <w:sz w:val="24"/>
          <w:szCs w:val="24"/>
        </w:rPr>
        <w:t>4</w:t>
      </w:r>
      <w:r>
        <w:rPr>
          <w:rFonts w:ascii="Times New Roman" w:hAnsi="Times New Roman" w:cs="Times New Roman"/>
          <w:b/>
          <w:bCs/>
          <w:sz w:val="24"/>
          <w:szCs w:val="24"/>
        </w:rPr>
        <w:t>, 2019</w:t>
      </w:r>
    </w:p>
    <w:p w14:paraId="31E0C186" w14:textId="77777777" w:rsidR="005F2C3E" w:rsidRDefault="005F2C3E" w:rsidP="005F2C3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w:t>
      </w:r>
      <w:r w:rsidR="00AA57AC">
        <w:rPr>
          <w:rFonts w:ascii="Times New Roman" w:hAnsi="Times New Roman" w:cs="Times New Roman"/>
          <w:b/>
          <w:bCs/>
          <w:sz w:val="24"/>
          <w:szCs w:val="24"/>
        </w:rPr>
        <w:t>30 p.m., Saltville Town Meeting Room</w:t>
      </w:r>
      <w:r>
        <w:rPr>
          <w:rFonts w:ascii="Times New Roman" w:hAnsi="Times New Roman" w:cs="Times New Roman"/>
          <w:b/>
          <w:bCs/>
          <w:sz w:val="24"/>
          <w:szCs w:val="24"/>
        </w:rPr>
        <w:t xml:space="preserve"> </w:t>
      </w:r>
    </w:p>
    <w:p w14:paraId="166D000F" w14:textId="77777777" w:rsidR="005F2C3E" w:rsidRDefault="00AA57AC" w:rsidP="005F2C3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Saltville</w:t>
      </w:r>
      <w:r w:rsidR="005F2C3E">
        <w:rPr>
          <w:rFonts w:ascii="Times New Roman" w:hAnsi="Times New Roman" w:cs="Times New Roman"/>
          <w:b/>
          <w:bCs/>
          <w:sz w:val="24"/>
          <w:szCs w:val="24"/>
        </w:rPr>
        <w:t>, VA  243</w:t>
      </w:r>
      <w:r>
        <w:rPr>
          <w:rFonts w:ascii="Times New Roman" w:hAnsi="Times New Roman" w:cs="Times New Roman"/>
          <w:b/>
          <w:bCs/>
          <w:sz w:val="24"/>
          <w:szCs w:val="24"/>
        </w:rPr>
        <w:t>70</w:t>
      </w:r>
    </w:p>
    <w:p w14:paraId="6EA7F2C6" w14:textId="77777777" w:rsidR="005F2C3E" w:rsidRDefault="005F2C3E" w:rsidP="005F2C3E">
      <w:pPr>
        <w:autoSpaceDE w:val="0"/>
        <w:autoSpaceDN w:val="0"/>
        <w:adjustRightInd w:val="0"/>
        <w:spacing w:after="0" w:line="240" w:lineRule="auto"/>
        <w:jc w:val="center"/>
        <w:rPr>
          <w:rFonts w:ascii="Times New Roman" w:hAnsi="Times New Roman" w:cs="Times New Roman"/>
          <w:b/>
          <w:bCs/>
          <w:sz w:val="24"/>
          <w:szCs w:val="24"/>
        </w:rPr>
      </w:pPr>
    </w:p>
    <w:p w14:paraId="3C198007" w14:textId="77777777" w:rsidR="005F2C3E" w:rsidRDefault="005F2C3E" w:rsidP="005F2C3E">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CALL TO ORDER:</w:t>
      </w:r>
    </w:p>
    <w:p w14:paraId="39516E2D" w14:textId="77777777" w:rsidR="005F2C3E" w:rsidRDefault="005F2C3E" w:rsidP="005F2C3E">
      <w:pPr>
        <w:autoSpaceDE w:val="0"/>
        <w:autoSpaceDN w:val="0"/>
        <w:adjustRightInd w:val="0"/>
        <w:spacing w:after="0" w:line="240" w:lineRule="auto"/>
        <w:jc w:val="right"/>
        <w:rPr>
          <w:rFonts w:ascii="Times New Roman" w:hAnsi="Times New Roman" w:cs="Times New Roman"/>
          <w:b/>
          <w:bCs/>
          <w:sz w:val="16"/>
          <w:szCs w:val="16"/>
        </w:rPr>
      </w:pPr>
    </w:p>
    <w:p w14:paraId="03FC81D4" w14:textId="77777777" w:rsidR="005F2C3E" w:rsidRDefault="005F2C3E" w:rsidP="005F2C3E">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 xml:space="preserve">The regular meeting of the Smyth County Library Board of Trustees was held on Thursday, </w:t>
      </w:r>
      <w:r w:rsidR="00B52D21">
        <w:rPr>
          <w:rFonts w:ascii="Times New Roman" w:hAnsi="Times New Roman" w:cs="Times New Roman"/>
          <w:sz w:val="24"/>
          <w:szCs w:val="24"/>
        </w:rPr>
        <w:t>November</w:t>
      </w:r>
      <w:r>
        <w:rPr>
          <w:rFonts w:ascii="Times New Roman" w:hAnsi="Times New Roman" w:cs="Times New Roman"/>
          <w:sz w:val="24"/>
          <w:szCs w:val="24"/>
        </w:rPr>
        <w:t xml:space="preserve"> 1</w:t>
      </w:r>
      <w:r w:rsidR="00B52D21">
        <w:rPr>
          <w:rFonts w:ascii="Times New Roman" w:hAnsi="Times New Roman" w:cs="Times New Roman"/>
          <w:sz w:val="24"/>
          <w:szCs w:val="24"/>
        </w:rPr>
        <w:t>4</w:t>
      </w:r>
      <w:r>
        <w:rPr>
          <w:rFonts w:ascii="Times New Roman" w:hAnsi="Times New Roman" w:cs="Times New Roman"/>
          <w:sz w:val="24"/>
          <w:szCs w:val="24"/>
        </w:rPr>
        <w:t xml:space="preserve">, 2019, at 5:30 pm in the </w:t>
      </w:r>
      <w:r w:rsidR="00B52D21">
        <w:rPr>
          <w:rFonts w:ascii="Times New Roman" w:hAnsi="Times New Roman" w:cs="Times New Roman"/>
          <w:sz w:val="24"/>
          <w:szCs w:val="24"/>
        </w:rPr>
        <w:t>Saltville Town Meeting Room</w:t>
      </w:r>
      <w:r>
        <w:rPr>
          <w:rFonts w:ascii="Times New Roman" w:hAnsi="Times New Roman" w:cs="Times New Roman"/>
          <w:sz w:val="24"/>
          <w:szCs w:val="24"/>
        </w:rPr>
        <w:t>. Trustees present were Deanie Dimick, Jane Tate, Rick Blevins, and Iris Worley.</w:t>
      </w:r>
      <w:r w:rsidR="00B52D21">
        <w:rPr>
          <w:rFonts w:ascii="Times New Roman" w:hAnsi="Times New Roman" w:cs="Times New Roman"/>
          <w:sz w:val="24"/>
          <w:szCs w:val="24"/>
        </w:rPr>
        <w:t xml:space="preserve"> Carole Greer was absent.</w:t>
      </w:r>
      <w:r>
        <w:rPr>
          <w:rFonts w:ascii="Times New Roman" w:hAnsi="Times New Roman" w:cs="Times New Roman"/>
          <w:sz w:val="24"/>
          <w:szCs w:val="24"/>
        </w:rPr>
        <w:t xml:space="preserve"> Robb Farmer, Library Director, </w:t>
      </w:r>
      <w:r w:rsidR="00012593">
        <w:rPr>
          <w:rFonts w:ascii="Times New Roman" w:hAnsi="Times New Roman" w:cs="Times New Roman"/>
          <w:sz w:val="24"/>
          <w:szCs w:val="24"/>
        </w:rPr>
        <w:t xml:space="preserve">and </w:t>
      </w:r>
      <w:r>
        <w:rPr>
          <w:rFonts w:ascii="Times New Roman" w:hAnsi="Times New Roman" w:cs="Times New Roman"/>
          <w:sz w:val="24"/>
          <w:szCs w:val="24"/>
        </w:rPr>
        <w:t>Helen Conley, Secretary, were also in attendance.</w:t>
      </w:r>
    </w:p>
    <w:p w14:paraId="090D4E74" w14:textId="77777777" w:rsidR="005F2C3E" w:rsidRDefault="005F2C3E" w:rsidP="005F2C3E">
      <w:pPr>
        <w:autoSpaceDE w:val="0"/>
        <w:autoSpaceDN w:val="0"/>
        <w:adjustRightInd w:val="0"/>
        <w:spacing w:line="252" w:lineRule="auto"/>
        <w:jc w:val="right"/>
        <w:rPr>
          <w:rFonts w:ascii="Times New Roman" w:hAnsi="Times New Roman" w:cs="Times New Roman"/>
          <w:b/>
          <w:bCs/>
          <w:sz w:val="24"/>
          <w:szCs w:val="24"/>
        </w:rPr>
      </w:pPr>
      <w:r>
        <w:rPr>
          <w:rFonts w:ascii="Times New Roman" w:hAnsi="Times New Roman" w:cs="Times New Roman"/>
          <w:b/>
          <w:bCs/>
          <w:sz w:val="24"/>
          <w:szCs w:val="24"/>
        </w:rPr>
        <w:t>WELCOME/INTRODUCTION:</w:t>
      </w:r>
    </w:p>
    <w:p w14:paraId="5E87609A" w14:textId="77777777" w:rsidR="005F2C3E" w:rsidRDefault="005F2C3E" w:rsidP="005F2C3E">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The meeting was called to order by Rick Blevins at 5:3</w:t>
      </w:r>
      <w:r w:rsidR="00B52D21">
        <w:rPr>
          <w:rFonts w:ascii="Times New Roman" w:hAnsi="Times New Roman" w:cs="Times New Roman"/>
          <w:sz w:val="24"/>
          <w:szCs w:val="24"/>
        </w:rPr>
        <w:t>8</w:t>
      </w:r>
      <w:r>
        <w:rPr>
          <w:rFonts w:ascii="Times New Roman" w:hAnsi="Times New Roman" w:cs="Times New Roman"/>
          <w:sz w:val="24"/>
          <w:szCs w:val="24"/>
        </w:rPr>
        <w:t xml:space="preserve"> pm and he welcomed everyone to the meeting.  </w:t>
      </w:r>
    </w:p>
    <w:p w14:paraId="0A91D116" w14:textId="77777777" w:rsidR="005F2C3E" w:rsidRDefault="005F2C3E" w:rsidP="005F2C3E">
      <w:pPr>
        <w:autoSpaceDE w:val="0"/>
        <w:autoSpaceDN w:val="0"/>
        <w:adjustRightInd w:val="0"/>
        <w:spacing w:line="252" w:lineRule="auto"/>
        <w:jc w:val="right"/>
        <w:rPr>
          <w:rFonts w:ascii="Times New Roman" w:hAnsi="Times New Roman" w:cs="Times New Roman"/>
          <w:b/>
          <w:bCs/>
          <w:sz w:val="24"/>
          <w:szCs w:val="24"/>
        </w:rPr>
      </w:pPr>
      <w:r>
        <w:rPr>
          <w:rFonts w:ascii="Times New Roman" w:hAnsi="Times New Roman" w:cs="Times New Roman"/>
          <w:b/>
          <w:bCs/>
          <w:sz w:val="24"/>
          <w:szCs w:val="24"/>
        </w:rPr>
        <w:t>AGENDA ADDITIONS:</w:t>
      </w:r>
    </w:p>
    <w:p w14:paraId="170EE401" w14:textId="77777777" w:rsidR="005F2C3E" w:rsidRDefault="005F2C3E" w:rsidP="005F2C3E">
      <w:pPr>
        <w:tabs>
          <w:tab w:val="right" w:pos="9360"/>
        </w:tabs>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 xml:space="preserve">A motion was made to </w:t>
      </w:r>
      <w:r w:rsidR="003C545D">
        <w:rPr>
          <w:rFonts w:ascii="Times New Roman" w:hAnsi="Times New Roman" w:cs="Times New Roman"/>
          <w:sz w:val="24"/>
          <w:szCs w:val="24"/>
        </w:rPr>
        <w:t xml:space="preserve">accept the agenda </w:t>
      </w:r>
      <w:r w:rsidR="00B52D21">
        <w:rPr>
          <w:rFonts w:ascii="Times New Roman" w:hAnsi="Times New Roman" w:cs="Times New Roman"/>
          <w:sz w:val="24"/>
          <w:szCs w:val="24"/>
        </w:rPr>
        <w:t xml:space="preserve">by Jane Tate </w:t>
      </w:r>
      <w:r>
        <w:rPr>
          <w:rFonts w:ascii="Times New Roman" w:hAnsi="Times New Roman" w:cs="Times New Roman"/>
          <w:sz w:val="24"/>
          <w:szCs w:val="24"/>
        </w:rPr>
        <w:t xml:space="preserve">with a second by </w:t>
      </w:r>
      <w:r w:rsidR="00B52D21">
        <w:rPr>
          <w:rFonts w:ascii="Times New Roman" w:hAnsi="Times New Roman" w:cs="Times New Roman"/>
          <w:sz w:val="24"/>
          <w:szCs w:val="24"/>
        </w:rPr>
        <w:t>Iris Worley</w:t>
      </w:r>
      <w:r>
        <w:rPr>
          <w:rFonts w:ascii="Times New Roman" w:hAnsi="Times New Roman" w:cs="Times New Roman"/>
          <w:sz w:val="24"/>
          <w:szCs w:val="24"/>
        </w:rPr>
        <w:t xml:space="preserve">. </w:t>
      </w:r>
    </w:p>
    <w:p w14:paraId="314DB7E1" w14:textId="77777777" w:rsidR="005F2C3E" w:rsidRDefault="005F2C3E" w:rsidP="005F2C3E">
      <w:pPr>
        <w:tabs>
          <w:tab w:val="right" w:pos="9360"/>
        </w:tabs>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The motion PASSED by the following vote:</w:t>
      </w:r>
      <w:r>
        <w:rPr>
          <w:rFonts w:ascii="Times New Roman" w:hAnsi="Times New Roman" w:cs="Times New Roman"/>
          <w:sz w:val="24"/>
          <w:szCs w:val="24"/>
        </w:rPr>
        <w:tab/>
      </w:r>
    </w:p>
    <w:p w14:paraId="0D941173" w14:textId="77777777" w:rsidR="005F2C3E" w:rsidRDefault="005F2C3E" w:rsidP="005F2C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AYES:  Deanie Dimick, Jane Tate, Iris Worley, and Rick Blevins. </w:t>
      </w:r>
    </w:p>
    <w:p w14:paraId="046E3309" w14:textId="77777777" w:rsidR="005F2C3E" w:rsidRDefault="005F2C3E" w:rsidP="005F2C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NAYS:  None.</w:t>
      </w:r>
    </w:p>
    <w:p w14:paraId="12A893F9" w14:textId="77777777" w:rsidR="005F2C3E" w:rsidRDefault="005F2C3E" w:rsidP="005F2C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ABSTAINERS:  None.</w:t>
      </w:r>
    </w:p>
    <w:p w14:paraId="684177AB" w14:textId="77777777" w:rsidR="005F2C3E" w:rsidRDefault="00B52D21" w:rsidP="005F2C3E">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ABSENT:  Carol Greer</w:t>
      </w:r>
      <w:r w:rsidR="005F2C3E">
        <w:rPr>
          <w:rFonts w:ascii="Times New Roman" w:hAnsi="Times New Roman" w:cs="Times New Roman"/>
          <w:sz w:val="24"/>
          <w:szCs w:val="24"/>
        </w:rPr>
        <w:t>.</w:t>
      </w:r>
    </w:p>
    <w:p w14:paraId="3298CE83" w14:textId="77777777" w:rsidR="003C545D" w:rsidRDefault="003C545D" w:rsidP="003C545D">
      <w:pPr>
        <w:autoSpaceDE w:val="0"/>
        <w:autoSpaceDN w:val="0"/>
        <w:adjustRightInd w:val="0"/>
        <w:spacing w:line="252" w:lineRule="auto"/>
        <w:jc w:val="right"/>
        <w:rPr>
          <w:rFonts w:ascii="Times New Roman" w:hAnsi="Times New Roman" w:cs="Times New Roman"/>
          <w:b/>
          <w:bCs/>
          <w:sz w:val="24"/>
          <w:szCs w:val="24"/>
        </w:rPr>
      </w:pPr>
      <w:r>
        <w:rPr>
          <w:rFonts w:ascii="Times New Roman" w:hAnsi="Times New Roman" w:cs="Times New Roman"/>
          <w:b/>
          <w:bCs/>
          <w:sz w:val="24"/>
          <w:szCs w:val="24"/>
        </w:rPr>
        <w:t>PUBLIC/GUEST REMARKS:</w:t>
      </w:r>
    </w:p>
    <w:p w14:paraId="2B3746F1" w14:textId="77777777" w:rsidR="003458C6" w:rsidRDefault="00D43ABC" w:rsidP="00D43ABC">
      <w:pPr>
        <w:autoSpaceDE w:val="0"/>
        <w:autoSpaceDN w:val="0"/>
        <w:adjustRightInd w:val="0"/>
        <w:spacing w:line="252" w:lineRule="auto"/>
        <w:rPr>
          <w:rFonts w:ascii="Times New Roman" w:hAnsi="Times New Roman" w:cs="Times New Roman"/>
          <w:b/>
          <w:bCs/>
          <w:sz w:val="24"/>
          <w:szCs w:val="24"/>
        </w:rPr>
      </w:pPr>
      <w:r>
        <w:rPr>
          <w:rFonts w:ascii="Times New Roman" w:hAnsi="Times New Roman" w:cs="Times New Roman"/>
          <w:bCs/>
          <w:sz w:val="24"/>
          <w:szCs w:val="24"/>
        </w:rPr>
        <w:t>There were no guest or public remarks.</w:t>
      </w:r>
    </w:p>
    <w:p w14:paraId="02A94CBE" w14:textId="77777777" w:rsidR="00BA1547" w:rsidRDefault="00BA1547" w:rsidP="00E64EAB">
      <w:pPr>
        <w:autoSpaceDE w:val="0"/>
        <w:autoSpaceDN w:val="0"/>
        <w:adjustRightInd w:val="0"/>
        <w:spacing w:line="252" w:lineRule="auto"/>
        <w:ind w:left="720" w:firstLine="720"/>
        <w:jc w:val="right"/>
        <w:rPr>
          <w:rFonts w:ascii="Times New Roman" w:hAnsi="Times New Roman" w:cs="Times New Roman"/>
          <w:b/>
          <w:bCs/>
          <w:sz w:val="24"/>
          <w:szCs w:val="24"/>
        </w:rPr>
      </w:pPr>
      <w:r>
        <w:rPr>
          <w:rFonts w:ascii="Times New Roman" w:hAnsi="Times New Roman" w:cs="Times New Roman"/>
          <w:b/>
          <w:bCs/>
          <w:sz w:val="24"/>
          <w:szCs w:val="24"/>
        </w:rPr>
        <w:t>APPROVAL OF MINUTES:</w:t>
      </w:r>
    </w:p>
    <w:p w14:paraId="33F1C98D" w14:textId="77777777" w:rsidR="00D43ABC" w:rsidRDefault="00D43ABC" w:rsidP="00D43ABC">
      <w:pPr>
        <w:autoSpaceDE w:val="0"/>
        <w:autoSpaceDN w:val="0"/>
        <w:adjustRightInd w:val="0"/>
        <w:spacing w:line="252" w:lineRule="auto"/>
        <w:jc w:val="both"/>
        <w:rPr>
          <w:rFonts w:ascii="Times New Roman" w:hAnsi="Times New Roman" w:cs="Times New Roman"/>
          <w:bCs/>
          <w:sz w:val="24"/>
          <w:szCs w:val="24"/>
        </w:rPr>
      </w:pPr>
      <w:r>
        <w:rPr>
          <w:rFonts w:ascii="Times New Roman" w:hAnsi="Times New Roman" w:cs="Times New Roman"/>
          <w:bCs/>
          <w:sz w:val="24"/>
          <w:szCs w:val="24"/>
        </w:rPr>
        <w:t>The August m</w:t>
      </w:r>
      <w:r w:rsidR="00F40515">
        <w:rPr>
          <w:rFonts w:ascii="Times New Roman" w:hAnsi="Times New Roman" w:cs="Times New Roman"/>
          <w:bCs/>
          <w:sz w:val="24"/>
          <w:szCs w:val="24"/>
        </w:rPr>
        <w:t>inutes were moved to be adopted</w:t>
      </w:r>
      <w:r>
        <w:rPr>
          <w:rFonts w:ascii="Times New Roman" w:hAnsi="Times New Roman" w:cs="Times New Roman"/>
          <w:bCs/>
          <w:sz w:val="24"/>
          <w:szCs w:val="24"/>
        </w:rPr>
        <w:t xml:space="preserve"> at the December meeting.  </w:t>
      </w:r>
    </w:p>
    <w:p w14:paraId="5DCDE65D" w14:textId="77777777" w:rsidR="00D43ABC" w:rsidRDefault="00D43ABC" w:rsidP="00D43ABC">
      <w:pPr>
        <w:autoSpaceDE w:val="0"/>
        <w:autoSpaceDN w:val="0"/>
        <w:adjustRightInd w:val="0"/>
        <w:spacing w:line="252" w:lineRule="auto"/>
        <w:jc w:val="both"/>
        <w:rPr>
          <w:rFonts w:ascii="Times New Roman" w:hAnsi="Times New Roman" w:cs="Times New Roman"/>
          <w:bCs/>
          <w:sz w:val="24"/>
          <w:szCs w:val="24"/>
        </w:rPr>
      </w:pPr>
      <w:r>
        <w:rPr>
          <w:rFonts w:ascii="Times New Roman" w:hAnsi="Times New Roman" w:cs="Times New Roman"/>
          <w:bCs/>
          <w:sz w:val="24"/>
          <w:szCs w:val="24"/>
        </w:rPr>
        <w:t>Iris Worley moved to a</w:t>
      </w:r>
      <w:r w:rsidR="00F40515">
        <w:rPr>
          <w:rFonts w:ascii="Times New Roman" w:hAnsi="Times New Roman" w:cs="Times New Roman"/>
          <w:bCs/>
          <w:sz w:val="24"/>
          <w:szCs w:val="24"/>
        </w:rPr>
        <w:t>dopt</w:t>
      </w:r>
      <w:r>
        <w:rPr>
          <w:rFonts w:ascii="Times New Roman" w:hAnsi="Times New Roman" w:cs="Times New Roman"/>
          <w:bCs/>
          <w:sz w:val="24"/>
          <w:szCs w:val="24"/>
        </w:rPr>
        <w:t xml:space="preserve"> the September minutes with the removal of the emails previously attached to the minutes.  Deanie Dimick seconded the motion.  </w:t>
      </w:r>
    </w:p>
    <w:p w14:paraId="3F0B5AD9" w14:textId="77777777" w:rsidR="00D43ABC" w:rsidRDefault="00D43ABC" w:rsidP="00D43ABC">
      <w:pPr>
        <w:tabs>
          <w:tab w:val="right" w:pos="9360"/>
        </w:tabs>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The motion PASSED by the following vote:</w:t>
      </w:r>
      <w:r>
        <w:rPr>
          <w:rFonts w:ascii="Times New Roman" w:hAnsi="Times New Roman" w:cs="Times New Roman"/>
          <w:sz w:val="24"/>
          <w:szCs w:val="24"/>
        </w:rPr>
        <w:tab/>
      </w:r>
    </w:p>
    <w:p w14:paraId="31A9013D" w14:textId="77777777" w:rsidR="00D43ABC" w:rsidRDefault="00D43ABC" w:rsidP="00D43AB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AYES:  Deanie Dimick, Jane Tate, Iris Worley, and Rick Blevins. </w:t>
      </w:r>
    </w:p>
    <w:p w14:paraId="3BA142CC" w14:textId="77777777" w:rsidR="00D43ABC" w:rsidRDefault="00D43ABC" w:rsidP="00D43AB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NAYS:  None.</w:t>
      </w:r>
    </w:p>
    <w:p w14:paraId="348C6A72" w14:textId="77777777" w:rsidR="00D43ABC" w:rsidRDefault="00D43ABC" w:rsidP="00D43AB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ABSTAINERS:  None.</w:t>
      </w:r>
    </w:p>
    <w:p w14:paraId="09DC6531" w14:textId="77777777" w:rsidR="00D43ABC" w:rsidRDefault="00D43ABC" w:rsidP="00D43ABC">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ABSENT:  Carol Greer.</w:t>
      </w:r>
    </w:p>
    <w:p w14:paraId="6722D11B" w14:textId="77777777" w:rsidR="00D43ABC" w:rsidRDefault="00D43ABC" w:rsidP="00D43ABC">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Jane Tate made a motion to adopt</w:t>
      </w:r>
      <w:r w:rsidR="00F40515">
        <w:rPr>
          <w:rFonts w:ascii="Times New Roman" w:hAnsi="Times New Roman" w:cs="Times New Roman"/>
          <w:sz w:val="24"/>
          <w:szCs w:val="24"/>
        </w:rPr>
        <w:t xml:space="preserve"> the October minutes with a second by Iris Worley.  </w:t>
      </w:r>
    </w:p>
    <w:p w14:paraId="3DBCDD83" w14:textId="77777777" w:rsidR="00F40515" w:rsidRDefault="00F40515" w:rsidP="00F40515">
      <w:pPr>
        <w:tabs>
          <w:tab w:val="right" w:pos="9360"/>
        </w:tabs>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The motion PASSED by the following vote:</w:t>
      </w:r>
      <w:r>
        <w:rPr>
          <w:rFonts w:ascii="Times New Roman" w:hAnsi="Times New Roman" w:cs="Times New Roman"/>
          <w:sz w:val="24"/>
          <w:szCs w:val="24"/>
        </w:rPr>
        <w:tab/>
      </w:r>
    </w:p>
    <w:p w14:paraId="118AC93A" w14:textId="77777777" w:rsidR="004C2FFC" w:rsidRDefault="004C2FFC" w:rsidP="00F40515">
      <w:pPr>
        <w:autoSpaceDE w:val="0"/>
        <w:autoSpaceDN w:val="0"/>
        <w:adjustRightInd w:val="0"/>
        <w:spacing w:after="0" w:line="240" w:lineRule="auto"/>
        <w:rPr>
          <w:rFonts w:ascii="Times New Roman" w:hAnsi="Times New Roman" w:cs="Times New Roman"/>
          <w:sz w:val="24"/>
          <w:szCs w:val="24"/>
        </w:rPr>
      </w:pPr>
    </w:p>
    <w:p w14:paraId="1456795C" w14:textId="77777777" w:rsidR="00F40515" w:rsidRDefault="00F40515" w:rsidP="00F4051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AYES:  Deanie Dimick, Jane Tate, Iris Worley, and Rick Blevins. </w:t>
      </w:r>
    </w:p>
    <w:p w14:paraId="547A763E" w14:textId="77777777" w:rsidR="00F40515" w:rsidRDefault="00F40515" w:rsidP="00F4051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NAYS:  None.</w:t>
      </w:r>
    </w:p>
    <w:p w14:paraId="79170EB9" w14:textId="77777777" w:rsidR="00F40515" w:rsidRDefault="00F40515" w:rsidP="00F4051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ABSTAINERS:  None.</w:t>
      </w:r>
    </w:p>
    <w:p w14:paraId="049CC61F" w14:textId="77777777" w:rsidR="00F40515" w:rsidRDefault="00F40515" w:rsidP="00F40515">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ABSENT:  Carol Greer.</w:t>
      </w:r>
    </w:p>
    <w:p w14:paraId="0D6950EE" w14:textId="77777777" w:rsidR="00BA1547" w:rsidRDefault="004577C3" w:rsidP="00E64EAB">
      <w:pPr>
        <w:autoSpaceDE w:val="0"/>
        <w:autoSpaceDN w:val="0"/>
        <w:adjustRightInd w:val="0"/>
        <w:spacing w:line="252" w:lineRule="auto"/>
        <w:ind w:left="720" w:firstLine="720"/>
        <w:jc w:val="right"/>
        <w:rPr>
          <w:rFonts w:ascii="Times New Roman" w:hAnsi="Times New Roman" w:cs="Times New Roman"/>
          <w:b/>
          <w:bCs/>
          <w:sz w:val="24"/>
          <w:szCs w:val="24"/>
        </w:rPr>
      </w:pPr>
      <w:r>
        <w:rPr>
          <w:rFonts w:ascii="Times New Roman" w:hAnsi="Times New Roman" w:cs="Times New Roman"/>
          <w:b/>
          <w:bCs/>
          <w:sz w:val="24"/>
          <w:szCs w:val="24"/>
        </w:rPr>
        <w:t>APPROVAL OF DISB</w:t>
      </w:r>
      <w:r w:rsidR="00BA1547">
        <w:rPr>
          <w:rFonts w:ascii="Times New Roman" w:hAnsi="Times New Roman" w:cs="Times New Roman"/>
          <w:b/>
          <w:bCs/>
          <w:sz w:val="24"/>
          <w:szCs w:val="24"/>
        </w:rPr>
        <w:t>URSEMENTS:</w:t>
      </w:r>
    </w:p>
    <w:p w14:paraId="1C5280BF" w14:textId="77777777" w:rsidR="002D615A" w:rsidRDefault="004577C3" w:rsidP="002D615A">
      <w:pPr>
        <w:autoSpaceDE w:val="0"/>
        <w:autoSpaceDN w:val="0"/>
        <w:adjustRightInd w:val="0"/>
        <w:spacing w:line="252" w:lineRule="auto"/>
        <w:rPr>
          <w:rFonts w:ascii="Times New Roman" w:hAnsi="Times New Roman" w:cs="Times New Roman"/>
          <w:bCs/>
          <w:sz w:val="24"/>
          <w:szCs w:val="24"/>
        </w:rPr>
      </w:pPr>
      <w:r w:rsidRPr="004577C3">
        <w:rPr>
          <w:rFonts w:ascii="Times New Roman" w:hAnsi="Times New Roman" w:cs="Times New Roman"/>
          <w:bCs/>
          <w:sz w:val="24"/>
          <w:szCs w:val="24"/>
        </w:rPr>
        <w:t>A motion</w:t>
      </w:r>
      <w:r>
        <w:rPr>
          <w:rFonts w:ascii="Times New Roman" w:hAnsi="Times New Roman" w:cs="Times New Roman"/>
          <w:bCs/>
          <w:sz w:val="24"/>
          <w:szCs w:val="24"/>
        </w:rPr>
        <w:t xml:space="preserve"> was made by Iris Worley to adopt the September Disbursements in the amount of $87,367.72.  Deanie Dimick seconded the motion. </w:t>
      </w:r>
    </w:p>
    <w:p w14:paraId="2421E167" w14:textId="77777777" w:rsidR="004577C3" w:rsidRPr="002D615A" w:rsidRDefault="004577C3" w:rsidP="002D615A">
      <w:pPr>
        <w:autoSpaceDE w:val="0"/>
        <w:autoSpaceDN w:val="0"/>
        <w:adjustRightInd w:val="0"/>
        <w:spacing w:line="252" w:lineRule="auto"/>
        <w:rPr>
          <w:rFonts w:ascii="Times New Roman" w:hAnsi="Times New Roman" w:cs="Times New Roman"/>
          <w:bCs/>
          <w:sz w:val="24"/>
          <w:szCs w:val="24"/>
        </w:rPr>
      </w:pPr>
      <w:r>
        <w:rPr>
          <w:rFonts w:ascii="Times New Roman" w:hAnsi="Times New Roman" w:cs="Times New Roman"/>
          <w:sz w:val="24"/>
          <w:szCs w:val="24"/>
        </w:rPr>
        <w:t>The motion PASSED by the following vote:</w:t>
      </w:r>
      <w:r>
        <w:rPr>
          <w:rFonts w:ascii="Times New Roman" w:hAnsi="Times New Roman" w:cs="Times New Roman"/>
          <w:sz w:val="24"/>
          <w:szCs w:val="24"/>
        </w:rPr>
        <w:tab/>
      </w:r>
    </w:p>
    <w:p w14:paraId="42D0E0DE" w14:textId="77777777" w:rsidR="004577C3" w:rsidRDefault="004577C3" w:rsidP="004577C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AYES:  Deanie Dimick, Jane Tate, Iris Worley, and Rick Blevins. </w:t>
      </w:r>
    </w:p>
    <w:p w14:paraId="624F842E" w14:textId="77777777" w:rsidR="004577C3" w:rsidRDefault="004577C3" w:rsidP="004577C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NAYS:  None.</w:t>
      </w:r>
    </w:p>
    <w:p w14:paraId="1F8EC941" w14:textId="77777777" w:rsidR="004577C3" w:rsidRDefault="004577C3" w:rsidP="004577C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ABSTAINERS:  None.</w:t>
      </w:r>
    </w:p>
    <w:p w14:paraId="43CB95B5" w14:textId="77777777" w:rsidR="004577C3" w:rsidRDefault="004577C3" w:rsidP="004577C3">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ABSENT:  Carol Greer.</w:t>
      </w:r>
    </w:p>
    <w:p w14:paraId="743B2B73" w14:textId="77777777" w:rsidR="00F40515" w:rsidRDefault="004577C3" w:rsidP="00F40515">
      <w:pPr>
        <w:autoSpaceDE w:val="0"/>
        <w:autoSpaceDN w:val="0"/>
        <w:adjustRightInd w:val="0"/>
        <w:spacing w:line="252" w:lineRule="auto"/>
        <w:rPr>
          <w:rFonts w:ascii="Times New Roman" w:hAnsi="Times New Roman" w:cs="Times New Roman"/>
          <w:bCs/>
          <w:sz w:val="24"/>
          <w:szCs w:val="24"/>
        </w:rPr>
      </w:pPr>
      <w:r>
        <w:rPr>
          <w:rFonts w:ascii="Times New Roman" w:hAnsi="Times New Roman" w:cs="Times New Roman"/>
          <w:bCs/>
          <w:sz w:val="24"/>
          <w:szCs w:val="24"/>
        </w:rPr>
        <w:t>Iris Worley made a motion, with a second by Deanie Dimick to adopt the October Disbursements in the amount of $83,230.04.</w:t>
      </w:r>
    </w:p>
    <w:p w14:paraId="1CFECDCB" w14:textId="77777777" w:rsidR="004577C3" w:rsidRDefault="004577C3" w:rsidP="004577C3">
      <w:pPr>
        <w:tabs>
          <w:tab w:val="right" w:pos="9360"/>
        </w:tabs>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The motion PASSED by the following vote:</w:t>
      </w:r>
      <w:r>
        <w:rPr>
          <w:rFonts w:ascii="Times New Roman" w:hAnsi="Times New Roman" w:cs="Times New Roman"/>
          <w:sz w:val="24"/>
          <w:szCs w:val="24"/>
        </w:rPr>
        <w:tab/>
      </w:r>
    </w:p>
    <w:p w14:paraId="7629B7B0" w14:textId="77777777" w:rsidR="004577C3" w:rsidRDefault="004577C3" w:rsidP="004577C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AYES:  Deanie Dimick, Jane Tate, Iris Worley, and Rick Blevins. </w:t>
      </w:r>
    </w:p>
    <w:p w14:paraId="3978DE10" w14:textId="77777777" w:rsidR="004577C3" w:rsidRDefault="004577C3" w:rsidP="004577C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NAYS:  None.</w:t>
      </w:r>
    </w:p>
    <w:p w14:paraId="6CEBE0DB" w14:textId="77777777" w:rsidR="004577C3" w:rsidRDefault="004577C3" w:rsidP="004577C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ABSTAINERS:  None.</w:t>
      </w:r>
    </w:p>
    <w:p w14:paraId="301E119E" w14:textId="77777777" w:rsidR="004577C3" w:rsidRDefault="004577C3" w:rsidP="004577C3">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ABSENT:  Carol Greer.</w:t>
      </w:r>
    </w:p>
    <w:p w14:paraId="0C96AF25" w14:textId="77777777" w:rsidR="007816FC" w:rsidRDefault="007816FC" w:rsidP="004577C3">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 xml:space="preserve">It is noted that there were some comments made about still having some “Misc” expenses that need to be addressed. Also noted is </w:t>
      </w:r>
      <w:r w:rsidR="004C2FFC">
        <w:rPr>
          <w:rFonts w:ascii="Times New Roman" w:hAnsi="Times New Roman" w:cs="Times New Roman"/>
          <w:sz w:val="24"/>
          <w:szCs w:val="24"/>
        </w:rPr>
        <w:t>the request</w:t>
      </w:r>
      <w:r>
        <w:rPr>
          <w:rFonts w:ascii="Times New Roman" w:hAnsi="Times New Roman" w:cs="Times New Roman"/>
          <w:sz w:val="24"/>
          <w:szCs w:val="24"/>
        </w:rPr>
        <w:t xml:space="preserve"> to have the contractual services </w:t>
      </w:r>
      <w:r w:rsidR="003E62CA">
        <w:rPr>
          <w:rFonts w:ascii="Times New Roman" w:hAnsi="Times New Roman" w:cs="Times New Roman"/>
          <w:sz w:val="24"/>
          <w:szCs w:val="24"/>
        </w:rPr>
        <w:t xml:space="preserve">more clearly named and placed in more specific areas </w:t>
      </w:r>
      <w:r w:rsidR="002D615A">
        <w:rPr>
          <w:rFonts w:ascii="Times New Roman" w:hAnsi="Times New Roman" w:cs="Times New Roman"/>
          <w:sz w:val="24"/>
          <w:szCs w:val="24"/>
        </w:rPr>
        <w:t xml:space="preserve">to help clarify </w:t>
      </w:r>
      <w:r w:rsidR="003E62CA">
        <w:rPr>
          <w:rFonts w:ascii="Times New Roman" w:hAnsi="Times New Roman" w:cs="Times New Roman"/>
          <w:sz w:val="24"/>
          <w:szCs w:val="24"/>
        </w:rPr>
        <w:t>their purpose.</w:t>
      </w:r>
    </w:p>
    <w:p w14:paraId="0BC9E2A1" w14:textId="77777777" w:rsidR="00BA1547" w:rsidRDefault="00BA1547" w:rsidP="00E64EAB">
      <w:pPr>
        <w:autoSpaceDE w:val="0"/>
        <w:autoSpaceDN w:val="0"/>
        <w:adjustRightInd w:val="0"/>
        <w:spacing w:line="252" w:lineRule="auto"/>
        <w:ind w:left="720" w:firstLine="720"/>
        <w:jc w:val="right"/>
        <w:rPr>
          <w:rFonts w:ascii="Times New Roman" w:hAnsi="Times New Roman" w:cs="Times New Roman"/>
          <w:b/>
          <w:bCs/>
          <w:sz w:val="24"/>
          <w:szCs w:val="24"/>
        </w:rPr>
      </w:pPr>
      <w:r>
        <w:rPr>
          <w:rFonts w:ascii="Times New Roman" w:hAnsi="Times New Roman" w:cs="Times New Roman"/>
          <w:b/>
          <w:bCs/>
          <w:sz w:val="24"/>
          <w:szCs w:val="24"/>
        </w:rPr>
        <w:t>BOARD OF SUPERVISORS’ REPORT:</w:t>
      </w:r>
    </w:p>
    <w:p w14:paraId="5B07F934" w14:textId="77777777" w:rsidR="003E62CA" w:rsidRPr="003E62CA" w:rsidRDefault="003E62CA" w:rsidP="003E62CA">
      <w:pPr>
        <w:autoSpaceDE w:val="0"/>
        <w:autoSpaceDN w:val="0"/>
        <w:adjustRightInd w:val="0"/>
        <w:spacing w:line="252" w:lineRule="auto"/>
        <w:rPr>
          <w:rFonts w:ascii="Times New Roman" w:hAnsi="Times New Roman" w:cs="Times New Roman"/>
          <w:bCs/>
          <w:sz w:val="24"/>
          <w:szCs w:val="24"/>
        </w:rPr>
      </w:pPr>
      <w:r>
        <w:rPr>
          <w:rFonts w:ascii="Times New Roman" w:hAnsi="Times New Roman" w:cs="Times New Roman"/>
          <w:bCs/>
          <w:sz w:val="24"/>
          <w:szCs w:val="24"/>
        </w:rPr>
        <w:t xml:space="preserve">Rick </w:t>
      </w:r>
      <w:r w:rsidR="004C2FFC">
        <w:rPr>
          <w:rFonts w:ascii="Times New Roman" w:hAnsi="Times New Roman" w:cs="Times New Roman"/>
          <w:bCs/>
          <w:sz w:val="24"/>
          <w:szCs w:val="24"/>
        </w:rPr>
        <w:t xml:space="preserve">discussed his leaving </w:t>
      </w:r>
      <w:r>
        <w:rPr>
          <w:rFonts w:ascii="Times New Roman" w:hAnsi="Times New Roman" w:cs="Times New Roman"/>
          <w:bCs/>
          <w:sz w:val="24"/>
          <w:szCs w:val="24"/>
        </w:rPr>
        <w:t>the Board in January and how the next person might be chosen.</w:t>
      </w:r>
    </w:p>
    <w:p w14:paraId="5BF01B01" w14:textId="77777777" w:rsidR="00BA1547" w:rsidRDefault="00BA1547" w:rsidP="00E64EAB">
      <w:pPr>
        <w:autoSpaceDE w:val="0"/>
        <w:autoSpaceDN w:val="0"/>
        <w:adjustRightInd w:val="0"/>
        <w:spacing w:line="252" w:lineRule="auto"/>
        <w:ind w:left="720" w:firstLine="720"/>
        <w:jc w:val="right"/>
        <w:rPr>
          <w:rFonts w:ascii="Times New Roman" w:hAnsi="Times New Roman" w:cs="Times New Roman"/>
          <w:b/>
          <w:bCs/>
          <w:sz w:val="24"/>
          <w:szCs w:val="24"/>
        </w:rPr>
      </w:pPr>
      <w:r>
        <w:rPr>
          <w:rFonts w:ascii="Times New Roman" w:hAnsi="Times New Roman" w:cs="Times New Roman"/>
          <w:b/>
          <w:bCs/>
          <w:sz w:val="24"/>
          <w:szCs w:val="24"/>
        </w:rPr>
        <w:t>DIRECTOR’S REPORT:</w:t>
      </w:r>
    </w:p>
    <w:p w14:paraId="2548CA69" w14:textId="77777777" w:rsidR="003E62CA" w:rsidRDefault="00162297" w:rsidP="003E62CA">
      <w:pPr>
        <w:autoSpaceDE w:val="0"/>
        <w:autoSpaceDN w:val="0"/>
        <w:adjustRightInd w:val="0"/>
        <w:spacing w:line="252" w:lineRule="auto"/>
        <w:rPr>
          <w:rFonts w:ascii="Times New Roman" w:hAnsi="Times New Roman" w:cs="Times New Roman"/>
          <w:bCs/>
          <w:sz w:val="24"/>
          <w:szCs w:val="24"/>
        </w:rPr>
      </w:pPr>
      <w:r>
        <w:rPr>
          <w:rFonts w:ascii="Times New Roman" w:hAnsi="Times New Roman" w:cs="Times New Roman"/>
          <w:bCs/>
          <w:sz w:val="24"/>
          <w:szCs w:val="24"/>
        </w:rPr>
        <w:t>Robb discussed how the Friends groups of each branches have been helping</w:t>
      </w:r>
      <w:r w:rsidR="004C2FFC">
        <w:rPr>
          <w:rFonts w:ascii="Times New Roman" w:hAnsi="Times New Roman" w:cs="Times New Roman"/>
          <w:bCs/>
          <w:sz w:val="24"/>
          <w:szCs w:val="24"/>
        </w:rPr>
        <w:t xml:space="preserve"> as well as the</w:t>
      </w:r>
      <w:r>
        <w:rPr>
          <w:rFonts w:ascii="Times New Roman" w:hAnsi="Times New Roman" w:cs="Times New Roman"/>
          <w:bCs/>
          <w:sz w:val="24"/>
          <w:szCs w:val="24"/>
        </w:rPr>
        <w:t xml:space="preserve"> </w:t>
      </w:r>
      <w:r w:rsidR="004C2FFC">
        <w:rPr>
          <w:rFonts w:ascii="Times New Roman" w:hAnsi="Times New Roman" w:cs="Times New Roman"/>
          <w:bCs/>
          <w:sz w:val="24"/>
          <w:szCs w:val="24"/>
        </w:rPr>
        <w:t xml:space="preserve">October </w:t>
      </w:r>
      <w:r>
        <w:rPr>
          <w:rFonts w:ascii="Times New Roman" w:hAnsi="Times New Roman" w:cs="Times New Roman"/>
          <w:bCs/>
          <w:sz w:val="24"/>
          <w:szCs w:val="24"/>
        </w:rPr>
        <w:t xml:space="preserve">programming.   Robb will be meeting with Marion Police Chief John Clair to discuss programming partnerships. Jonathan Burchett represented the Library at the Chamber of Commerce Breakfast and showed students around all three branches for Student Government Day.  Robb noted that we are looking to establish a partnership with local veteran and military groups for a series of talks.  </w:t>
      </w:r>
      <w:r w:rsidR="00E7703D">
        <w:rPr>
          <w:rFonts w:ascii="Times New Roman" w:hAnsi="Times New Roman" w:cs="Times New Roman"/>
          <w:bCs/>
          <w:sz w:val="24"/>
          <w:szCs w:val="24"/>
        </w:rPr>
        <w:t>The Library will also be participating in all three town Christmas Parades and also possibly Sugar Grove’s.  Robb noted that our 2021 State Aid award is estimated to be $2300 less than this year.  The annual report for the State Library is being finalized and will be submitted this month.</w:t>
      </w:r>
      <w:r w:rsidR="009E7DAC">
        <w:rPr>
          <w:rFonts w:ascii="Times New Roman" w:hAnsi="Times New Roman" w:cs="Times New Roman"/>
          <w:bCs/>
          <w:sz w:val="24"/>
          <w:szCs w:val="24"/>
        </w:rPr>
        <w:t xml:space="preserve">  We will also be involved with the Census program and Broadband Initiative.</w:t>
      </w:r>
    </w:p>
    <w:p w14:paraId="7489D7D6" w14:textId="77777777" w:rsidR="00533216" w:rsidRDefault="00533216" w:rsidP="003E62CA">
      <w:pPr>
        <w:autoSpaceDE w:val="0"/>
        <w:autoSpaceDN w:val="0"/>
        <w:adjustRightInd w:val="0"/>
        <w:spacing w:line="252" w:lineRule="auto"/>
        <w:rPr>
          <w:rFonts w:ascii="Times New Roman" w:hAnsi="Times New Roman" w:cs="Times New Roman"/>
          <w:bCs/>
          <w:sz w:val="24"/>
          <w:szCs w:val="24"/>
        </w:rPr>
      </w:pPr>
      <w:r>
        <w:rPr>
          <w:rFonts w:ascii="Times New Roman" w:hAnsi="Times New Roman" w:cs="Times New Roman"/>
          <w:bCs/>
          <w:sz w:val="24"/>
          <w:szCs w:val="24"/>
        </w:rPr>
        <w:t>A discussion was had about how up-to-date the computers are.</w:t>
      </w:r>
    </w:p>
    <w:p w14:paraId="672A27B3" w14:textId="77777777" w:rsidR="00533216" w:rsidRPr="003E62CA" w:rsidRDefault="00533216" w:rsidP="003E62CA">
      <w:pPr>
        <w:autoSpaceDE w:val="0"/>
        <w:autoSpaceDN w:val="0"/>
        <w:adjustRightInd w:val="0"/>
        <w:spacing w:line="252" w:lineRule="auto"/>
        <w:rPr>
          <w:rFonts w:ascii="Times New Roman" w:hAnsi="Times New Roman" w:cs="Times New Roman"/>
          <w:bCs/>
          <w:sz w:val="24"/>
          <w:szCs w:val="24"/>
        </w:rPr>
      </w:pPr>
    </w:p>
    <w:p w14:paraId="5741DAB6" w14:textId="77777777" w:rsidR="00BA1547" w:rsidRDefault="00BA1547" w:rsidP="00BA1547">
      <w:pPr>
        <w:autoSpaceDE w:val="0"/>
        <w:autoSpaceDN w:val="0"/>
        <w:adjustRightInd w:val="0"/>
        <w:spacing w:line="252" w:lineRule="auto"/>
        <w:ind w:left="720" w:firstLine="720"/>
        <w:jc w:val="right"/>
        <w:rPr>
          <w:rFonts w:ascii="Times New Roman" w:hAnsi="Times New Roman" w:cs="Times New Roman"/>
          <w:b/>
          <w:bCs/>
          <w:sz w:val="24"/>
          <w:szCs w:val="24"/>
        </w:rPr>
      </w:pPr>
      <w:r>
        <w:rPr>
          <w:rFonts w:ascii="Times New Roman" w:hAnsi="Times New Roman" w:cs="Times New Roman"/>
          <w:b/>
          <w:bCs/>
          <w:sz w:val="24"/>
          <w:szCs w:val="24"/>
        </w:rPr>
        <w:lastRenderedPageBreak/>
        <w:t>OPEN ISSUES:</w:t>
      </w:r>
    </w:p>
    <w:p w14:paraId="14706C69" w14:textId="77777777" w:rsidR="00BA1547" w:rsidRPr="009E7DAC" w:rsidRDefault="00BA1547" w:rsidP="00BA1547">
      <w:pPr>
        <w:pStyle w:val="ListParagraph"/>
        <w:numPr>
          <w:ilvl w:val="0"/>
          <w:numId w:val="6"/>
        </w:numPr>
        <w:autoSpaceDE w:val="0"/>
        <w:autoSpaceDN w:val="0"/>
        <w:adjustRightInd w:val="0"/>
        <w:spacing w:line="252" w:lineRule="auto"/>
        <w:jc w:val="right"/>
        <w:rPr>
          <w:rFonts w:ascii="Times New Roman" w:hAnsi="Times New Roman" w:cs="Times New Roman"/>
          <w:b/>
          <w:bCs/>
          <w:sz w:val="24"/>
          <w:szCs w:val="24"/>
        </w:rPr>
      </w:pPr>
      <w:r>
        <w:rPr>
          <w:rFonts w:ascii="Times New Roman" w:hAnsi="Times New Roman" w:cs="Times New Roman"/>
          <w:b/>
          <w:bCs/>
          <w:sz w:val="24"/>
          <w:szCs w:val="24"/>
          <w:u w:val="single"/>
        </w:rPr>
        <w:t xml:space="preserve"> </w:t>
      </w:r>
      <w:r w:rsidRPr="00BA1547">
        <w:rPr>
          <w:rFonts w:ascii="Times New Roman" w:hAnsi="Times New Roman" w:cs="Times New Roman"/>
          <w:b/>
          <w:bCs/>
          <w:sz w:val="24"/>
          <w:szCs w:val="24"/>
          <w:u w:val="single"/>
        </w:rPr>
        <w:t>Library Financial Status and Budget:</w:t>
      </w:r>
    </w:p>
    <w:p w14:paraId="37FBA806" w14:textId="77777777" w:rsidR="00BA1547" w:rsidRDefault="00BA1547" w:rsidP="00BA1547">
      <w:pPr>
        <w:pStyle w:val="ListParagraph"/>
        <w:numPr>
          <w:ilvl w:val="0"/>
          <w:numId w:val="5"/>
        </w:numPr>
        <w:autoSpaceDE w:val="0"/>
        <w:autoSpaceDN w:val="0"/>
        <w:adjustRightInd w:val="0"/>
        <w:spacing w:line="252" w:lineRule="auto"/>
        <w:jc w:val="right"/>
        <w:rPr>
          <w:rFonts w:ascii="Times New Roman" w:hAnsi="Times New Roman" w:cs="Times New Roman"/>
          <w:b/>
          <w:bCs/>
          <w:sz w:val="24"/>
          <w:szCs w:val="24"/>
        </w:rPr>
      </w:pPr>
      <w:r>
        <w:rPr>
          <w:rFonts w:ascii="Times New Roman" w:hAnsi="Times New Roman" w:cs="Times New Roman"/>
          <w:b/>
          <w:bCs/>
          <w:sz w:val="24"/>
          <w:szCs w:val="24"/>
        </w:rPr>
        <w:t>Collection Development &amp; Programming Allocations</w:t>
      </w:r>
    </w:p>
    <w:p w14:paraId="4C69CAA4" w14:textId="77777777" w:rsidR="00533216" w:rsidRPr="003D125A" w:rsidRDefault="00680C49" w:rsidP="00533216">
      <w:pPr>
        <w:autoSpaceDE w:val="0"/>
        <w:autoSpaceDN w:val="0"/>
        <w:adjustRightInd w:val="0"/>
        <w:spacing w:line="252" w:lineRule="auto"/>
        <w:rPr>
          <w:rFonts w:ascii="Times New Roman" w:hAnsi="Times New Roman" w:cs="Times New Roman"/>
          <w:bCs/>
          <w:sz w:val="24"/>
          <w:szCs w:val="24"/>
        </w:rPr>
      </w:pPr>
      <w:r>
        <w:rPr>
          <w:rFonts w:ascii="Times New Roman" w:hAnsi="Times New Roman" w:cs="Times New Roman"/>
          <w:bCs/>
          <w:sz w:val="24"/>
          <w:szCs w:val="24"/>
        </w:rPr>
        <w:t>Chilhowie and Saltville have both been allocated $22,080 for Collection Development, which is higher than last year.  Marion has $53,000 to divide amongst the different collections.  Staff may move the money around as needed.  Staff will get a monthly report to see where they stand.</w:t>
      </w:r>
    </w:p>
    <w:p w14:paraId="118FD4F7" w14:textId="77777777" w:rsidR="00BA1547" w:rsidRDefault="00BA1547" w:rsidP="00BA1547">
      <w:pPr>
        <w:pStyle w:val="ListParagraph"/>
        <w:numPr>
          <w:ilvl w:val="0"/>
          <w:numId w:val="5"/>
        </w:numPr>
        <w:autoSpaceDE w:val="0"/>
        <w:autoSpaceDN w:val="0"/>
        <w:adjustRightInd w:val="0"/>
        <w:spacing w:line="252" w:lineRule="auto"/>
        <w:jc w:val="right"/>
        <w:rPr>
          <w:rFonts w:ascii="Times New Roman" w:hAnsi="Times New Roman" w:cs="Times New Roman"/>
          <w:b/>
          <w:bCs/>
          <w:sz w:val="24"/>
          <w:szCs w:val="24"/>
        </w:rPr>
      </w:pPr>
      <w:r>
        <w:rPr>
          <w:rFonts w:ascii="Times New Roman" w:hAnsi="Times New Roman" w:cs="Times New Roman"/>
          <w:b/>
          <w:bCs/>
          <w:sz w:val="24"/>
          <w:szCs w:val="24"/>
        </w:rPr>
        <w:t>Audit</w:t>
      </w:r>
    </w:p>
    <w:p w14:paraId="55E9C3F9" w14:textId="77777777" w:rsidR="00680C49" w:rsidRDefault="003F3BE0" w:rsidP="00680C49">
      <w:pPr>
        <w:autoSpaceDE w:val="0"/>
        <w:autoSpaceDN w:val="0"/>
        <w:adjustRightInd w:val="0"/>
        <w:spacing w:line="252" w:lineRule="auto"/>
        <w:rPr>
          <w:rFonts w:ascii="Times New Roman" w:hAnsi="Times New Roman" w:cs="Times New Roman"/>
          <w:bCs/>
          <w:sz w:val="24"/>
          <w:szCs w:val="24"/>
        </w:rPr>
      </w:pPr>
      <w:r>
        <w:rPr>
          <w:rFonts w:ascii="Times New Roman" w:hAnsi="Times New Roman" w:cs="Times New Roman"/>
          <w:bCs/>
          <w:sz w:val="24"/>
          <w:szCs w:val="24"/>
        </w:rPr>
        <w:t xml:space="preserve">The audit is ongoing, but the Auditors have </w:t>
      </w:r>
      <w:r w:rsidR="00533216">
        <w:rPr>
          <w:rFonts w:ascii="Times New Roman" w:hAnsi="Times New Roman" w:cs="Times New Roman"/>
          <w:bCs/>
          <w:sz w:val="24"/>
          <w:szCs w:val="24"/>
        </w:rPr>
        <w:t xml:space="preserve">asked for very little extra.  </w:t>
      </w:r>
      <w:r w:rsidR="00680C49">
        <w:rPr>
          <w:rFonts w:ascii="Times New Roman" w:hAnsi="Times New Roman" w:cs="Times New Roman"/>
          <w:bCs/>
          <w:sz w:val="24"/>
          <w:szCs w:val="24"/>
        </w:rPr>
        <w:t>Robb does not expect it to take long for the audit to be finished.</w:t>
      </w:r>
    </w:p>
    <w:p w14:paraId="041002CC" w14:textId="77777777" w:rsidR="00BA1547" w:rsidRDefault="00680C49" w:rsidP="00680C49">
      <w:pPr>
        <w:pStyle w:val="ListParagraph"/>
        <w:numPr>
          <w:ilvl w:val="0"/>
          <w:numId w:val="5"/>
        </w:numPr>
        <w:autoSpaceDE w:val="0"/>
        <w:autoSpaceDN w:val="0"/>
        <w:adjustRightInd w:val="0"/>
        <w:spacing w:line="252"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 </w:t>
      </w:r>
      <w:r w:rsidR="00BA1547" w:rsidRPr="00680C49">
        <w:rPr>
          <w:rFonts w:ascii="Times New Roman" w:hAnsi="Times New Roman" w:cs="Times New Roman"/>
          <w:b/>
          <w:bCs/>
          <w:sz w:val="24"/>
          <w:szCs w:val="24"/>
        </w:rPr>
        <w:t>Bank Accounts</w:t>
      </w:r>
    </w:p>
    <w:p w14:paraId="75480FB1" w14:textId="77777777" w:rsidR="00680C49" w:rsidRDefault="00680C49" w:rsidP="00680C49">
      <w:pPr>
        <w:autoSpaceDE w:val="0"/>
        <w:autoSpaceDN w:val="0"/>
        <w:adjustRightInd w:val="0"/>
        <w:spacing w:line="252" w:lineRule="auto"/>
        <w:rPr>
          <w:rFonts w:ascii="Times New Roman" w:hAnsi="Times New Roman" w:cs="Times New Roman"/>
          <w:bCs/>
          <w:sz w:val="24"/>
          <w:szCs w:val="24"/>
        </w:rPr>
      </w:pPr>
      <w:r>
        <w:rPr>
          <w:rFonts w:ascii="Times New Roman" w:hAnsi="Times New Roman" w:cs="Times New Roman"/>
          <w:bCs/>
          <w:sz w:val="24"/>
          <w:szCs w:val="24"/>
        </w:rPr>
        <w:t>The bank account at Highlands Union has been closed and the $300 there</w:t>
      </w:r>
      <w:r w:rsidR="004C2FFC">
        <w:rPr>
          <w:rFonts w:ascii="Times New Roman" w:hAnsi="Times New Roman" w:cs="Times New Roman"/>
          <w:bCs/>
          <w:sz w:val="24"/>
          <w:szCs w:val="24"/>
        </w:rPr>
        <w:t>in</w:t>
      </w:r>
      <w:r>
        <w:rPr>
          <w:rFonts w:ascii="Times New Roman" w:hAnsi="Times New Roman" w:cs="Times New Roman"/>
          <w:bCs/>
          <w:sz w:val="24"/>
          <w:szCs w:val="24"/>
        </w:rPr>
        <w:t xml:space="preserve"> has been put in the Memorial Fund.  The Bank of Marion has the Memorial Account </w:t>
      </w:r>
      <w:r w:rsidR="004C2FFC">
        <w:rPr>
          <w:rFonts w:ascii="Times New Roman" w:hAnsi="Times New Roman" w:cs="Times New Roman"/>
          <w:bCs/>
          <w:sz w:val="24"/>
          <w:szCs w:val="24"/>
        </w:rPr>
        <w:t>with which we are working</w:t>
      </w:r>
      <w:r>
        <w:rPr>
          <w:rFonts w:ascii="Times New Roman" w:hAnsi="Times New Roman" w:cs="Times New Roman"/>
          <w:bCs/>
          <w:sz w:val="24"/>
          <w:szCs w:val="24"/>
        </w:rPr>
        <w:t>.  Chilhowie BB&amp;T has a CD</w:t>
      </w:r>
      <w:r w:rsidR="004C2FFC">
        <w:rPr>
          <w:rFonts w:ascii="Times New Roman" w:hAnsi="Times New Roman" w:cs="Times New Roman"/>
          <w:bCs/>
          <w:sz w:val="24"/>
          <w:szCs w:val="24"/>
        </w:rPr>
        <w:t xml:space="preserve"> </w:t>
      </w:r>
      <w:r>
        <w:rPr>
          <w:rFonts w:ascii="Times New Roman" w:hAnsi="Times New Roman" w:cs="Times New Roman"/>
          <w:bCs/>
          <w:sz w:val="24"/>
          <w:szCs w:val="24"/>
        </w:rPr>
        <w:t>for the yearly scholarship</w:t>
      </w:r>
      <w:r w:rsidR="004C2FFC">
        <w:rPr>
          <w:rFonts w:ascii="Times New Roman" w:hAnsi="Times New Roman" w:cs="Times New Roman"/>
          <w:bCs/>
          <w:sz w:val="24"/>
          <w:szCs w:val="24"/>
        </w:rPr>
        <w:t xml:space="preserve"> totaling</w:t>
      </w:r>
      <w:r w:rsidR="0037462F">
        <w:rPr>
          <w:rFonts w:ascii="Times New Roman" w:hAnsi="Times New Roman" w:cs="Times New Roman"/>
          <w:bCs/>
          <w:sz w:val="24"/>
          <w:szCs w:val="24"/>
        </w:rPr>
        <w:t xml:space="preserve"> $15,000.  A discussion was had about </w:t>
      </w:r>
      <w:r w:rsidR="004C2FFC">
        <w:rPr>
          <w:rFonts w:ascii="Times New Roman" w:hAnsi="Times New Roman" w:cs="Times New Roman"/>
          <w:bCs/>
          <w:sz w:val="24"/>
          <w:szCs w:val="24"/>
        </w:rPr>
        <w:t xml:space="preserve">possibly updating the </w:t>
      </w:r>
      <w:r w:rsidR="0037462F">
        <w:rPr>
          <w:rFonts w:ascii="Times New Roman" w:hAnsi="Times New Roman" w:cs="Times New Roman"/>
          <w:bCs/>
          <w:sz w:val="24"/>
          <w:szCs w:val="24"/>
        </w:rPr>
        <w:t>scholarship requirements.</w:t>
      </w:r>
      <w:r w:rsidR="00AE344B">
        <w:rPr>
          <w:rFonts w:ascii="Times New Roman" w:hAnsi="Times New Roman" w:cs="Times New Roman"/>
          <w:bCs/>
          <w:sz w:val="24"/>
          <w:szCs w:val="24"/>
        </w:rPr>
        <w:t xml:space="preserve"> </w:t>
      </w:r>
      <w:r w:rsidR="004C2FFC">
        <w:rPr>
          <w:rFonts w:ascii="Times New Roman" w:hAnsi="Times New Roman" w:cs="Times New Roman"/>
          <w:bCs/>
          <w:sz w:val="24"/>
          <w:szCs w:val="24"/>
        </w:rPr>
        <w:t>Additionally, there is</w:t>
      </w:r>
      <w:r w:rsidR="00AE344B">
        <w:rPr>
          <w:rFonts w:ascii="Times New Roman" w:hAnsi="Times New Roman" w:cs="Times New Roman"/>
          <w:bCs/>
          <w:sz w:val="24"/>
          <w:szCs w:val="24"/>
        </w:rPr>
        <w:t xml:space="preserve"> a checking account (General Fund) at Wells Fargo.</w:t>
      </w:r>
    </w:p>
    <w:p w14:paraId="688EF35B" w14:textId="77777777" w:rsidR="00467D24" w:rsidRDefault="00467D24" w:rsidP="00680C49">
      <w:pPr>
        <w:autoSpaceDE w:val="0"/>
        <w:autoSpaceDN w:val="0"/>
        <w:adjustRightInd w:val="0"/>
        <w:spacing w:line="252" w:lineRule="auto"/>
        <w:rPr>
          <w:rFonts w:ascii="Times New Roman" w:hAnsi="Times New Roman" w:cs="Times New Roman"/>
          <w:bCs/>
          <w:sz w:val="24"/>
          <w:szCs w:val="24"/>
        </w:rPr>
      </w:pPr>
      <w:r>
        <w:rPr>
          <w:rFonts w:ascii="Times New Roman" w:hAnsi="Times New Roman" w:cs="Times New Roman"/>
          <w:bCs/>
          <w:sz w:val="24"/>
          <w:szCs w:val="24"/>
        </w:rPr>
        <w:t xml:space="preserve">A discussion was had about the importance of the financial statements being completed sooner and possibly using online banking to </w:t>
      </w:r>
      <w:r w:rsidR="002D615A">
        <w:rPr>
          <w:rFonts w:ascii="Times New Roman" w:hAnsi="Times New Roman" w:cs="Times New Roman"/>
          <w:bCs/>
          <w:sz w:val="24"/>
          <w:szCs w:val="24"/>
        </w:rPr>
        <w:t>try speeding</w:t>
      </w:r>
      <w:r>
        <w:rPr>
          <w:rFonts w:ascii="Times New Roman" w:hAnsi="Times New Roman" w:cs="Times New Roman"/>
          <w:bCs/>
          <w:sz w:val="24"/>
          <w:szCs w:val="24"/>
        </w:rPr>
        <w:t xml:space="preserve"> up the process.</w:t>
      </w:r>
    </w:p>
    <w:p w14:paraId="4F1AE637" w14:textId="77777777" w:rsidR="00467D24" w:rsidRPr="00680C49" w:rsidRDefault="00862EB0" w:rsidP="00680C49">
      <w:pPr>
        <w:autoSpaceDE w:val="0"/>
        <w:autoSpaceDN w:val="0"/>
        <w:adjustRightInd w:val="0"/>
        <w:spacing w:line="252" w:lineRule="auto"/>
        <w:rPr>
          <w:rFonts w:ascii="Times New Roman" w:hAnsi="Times New Roman" w:cs="Times New Roman"/>
          <w:bCs/>
          <w:sz w:val="24"/>
          <w:szCs w:val="24"/>
        </w:rPr>
      </w:pPr>
      <w:r>
        <w:rPr>
          <w:rFonts w:ascii="Times New Roman" w:hAnsi="Times New Roman" w:cs="Times New Roman"/>
          <w:bCs/>
          <w:sz w:val="24"/>
          <w:szCs w:val="24"/>
        </w:rPr>
        <w:t xml:space="preserve">A discussion was also had about </w:t>
      </w:r>
      <w:r w:rsidR="002D615A">
        <w:rPr>
          <w:rFonts w:ascii="Times New Roman" w:hAnsi="Times New Roman" w:cs="Times New Roman"/>
          <w:bCs/>
          <w:sz w:val="24"/>
          <w:szCs w:val="24"/>
        </w:rPr>
        <w:t>what constitutes the misc. income</w:t>
      </w:r>
      <w:r>
        <w:rPr>
          <w:rFonts w:ascii="Times New Roman" w:hAnsi="Times New Roman" w:cs="Times New Roman"/>
          <w:bCs/>
          <w:sz w:val="24"/>
          <w:szCs w:val="24"/>
        </w:rPr>
        <w:t>.  The Board will be provided with a list of counter services amounts to help identify some of the misc. income.</w:t>
      </w:r>
    </w:p>
    <w:p w14:paraId="55FEA4FF" w14:textId="77777777" w:rsidR="00804868" w:rsidRPr="00F1699C" w:rsidRDefault="00BA1547" w:rsidP="00BA1547">
      <w:pPr>
        <w:pStyle w:val="ListParagraph"/>
        <w:numPr>
          <w:ilvl w:val="0"/>
          <w:numId w:val="6"/>
        </w:numPr>
        <w:autoSpaceDE w:val="0"/>
        <w:autoSpaceDN w:val="0"/>
        <w:adjustRightInd w:val="0"/>
        <w:spacing w:line="252" w:lineRule="auto"/>
        <w:jc w:val="right"/>
        <w:rPr>
          <w:rFonts w:ascii="Times New Roman" w:hAnsi="Times New Roman" w:cs="Times New Roman"/>
          <w:b/>
          <w:bCs/>
          <w:sz w:val="24"/>
          <w:szCs w:val="24"/>
          <w:u w:val="single"/>
        </w:rPr>
      </w:pPr>
      <w:r w:rsidRPr="00F1699C">
        <w:rPr>
          <w:rFonts w:ascii="Times New Roman" w:hAnsi="Times New Roman" w:cs="Times New Roman"/>
          <w:b/>
          <w:bCs/>
          <w:sz w:val="24"/>
          <w:szCs w:val="24"/>
          <w:u w:val="single"/>
        </w:rPr>
        <w:t>Contractual Services</w:t>
      </w:r>
    </w:p>
    <w:p w14:paraId="250C9C63" w14:textId="77777777" w:rsidR="001876D0" w:rsidRDefault="00BA1547" w:rsidP="00BA1547">
      <w:pPr>
        <w:pStyle w:val="ListParagraph"/>
        <w:numPr>
          <w:ilvl w:val="0"/>
          <w:numId w:val="7"/>
        </w:numPr>
        <w:jc w:val="right"/>
        <w:rPr>
          <w:rFonts w:asciiTheme="majorBidi" w:eastAsiaTheme="minorHAnsi" w:hAnsiTheme="majorBidi" w:cstheme="majorBidi"/>
          <w:b/>
          <w:sz w:val="24"/>
          <w:szCs w:val="24"/>
        </w:rPr>
      </w:pPr>
      <w:r w:rsidRPr="00BA1547">
        <w:rPr>
          <w:rFonts w:asciiTheme="majorBidi" w:eastAsiaTheme="minorHAnsi" w:hAnsiTheme="majorBidi" w:cstheme="majorBidi"/>
          <w:b/>
          <w:sz w:val="24"/>
          <w:szCs w:val="24"/>
        </w:rPr>
        <w:t>IT Contractor</w:t>
      </w:r>
    </w:p>
    <w:p w14:paraId="6FD83BF5" w14:textId="4C0A5FA3" w:rsidR="00AE344B" w:rsidRPr="00AE344B" w:rsidRDefault="00D214A2" w:rsidP="00AE344B">
      <w:pPr>
        <w:rPr>
          <w:rFonts w:asciiTheme="majorBidi" w:eastAsiaTheme="minorHAnsi" w:hAnsiTheme="majorBidi" w:cstheme="majorBidi"/>
          <w:sz w:val="24"/>
          <w:szCs w:val="24"/>
        </w:rPr>
      </w:pPr>
      <w:r>
        <w:rPr>
          <w:rFonts w:asciiTheme="majorBidi" w:eastAsiaTheme="minorHAnsi" w:hAnsiTheme="majorBidi" w:cstheme="majorBidi"/>
          <w:sz w:val="24"/>
          <w:szCs w:val="24"/>
        </w:rPr>
        <w:t>Josh Whitt is no</w:t>
      </w:r>
      <w:r w:rsidR="00987379">
        <w:rPr>
          <w:rFonts w:asciiTheme="majorBidi" w:eastAsiaTheme="minorHAnsi" w:hAnsiTheme="majorBidi" w:cstheme="majorBidi"/>
          <w:sz w:val="24"/>
          <w:szCs w:val="24"/>
        </w:rPr>
        <w:t>w</w:t>
      </w:r>
      <w:r>
        <w:rPr>
          <w:rFonts w:asciiTheme="majorBidi" w:eastAsiaTheme="minorHAnsi" w:hAnsiTheme="majorBidi" w:cstheme="majorBidi"/>
          <w:sz w:val="24"/>
          <w:szCs w:val="24"/>
        </w:rPr>
        <w:t xml:space="preserve"> working on a flat rate without any overage charges.  </w:t>
      </w:r>
    </w:p>
    <w:p w14:paraId="55811678" w14:textId="77777777" w:rsidR="00BA1547" w:rsidRDefault="00BA1547" w:rsidP="00BA1547">
      <w:pPr>
        <w:pStyle w:val="ListParagraph"/>
        <w:numPr>
          <w:ilvl w:val="0"/>
          <w:numId w:val="7"/>
        </w:numPr>
        <w:jc w:val="right"/>
        <w:rPr>
          <w:rFonts w:asciiTheme="majorBidi" w:eastAsiaTheme="minorHAnsi" w:hAnsiTheme="majorBidi" w:cstheme="majorBidi"/>
          <w:b/>
          <w:sz w:val="24"/>
          <w:szCs w:val="24"/>
        </w:rPr>
      </w:pPr>
      <w:r w:rsidRPr="00BA1547">
        <w:rPr>
          <w:rFonts w:asciiTheme="majorBidi" w:eastAsiaTheme="minorHAnsi" w:hAnsiTheme="majorBidi" w:cstheme="majorBidi"/>
          <w:b/>
          <w:sz w:val="24"/>
          <w:szCs w:val="24"/>
        </w:rPr>
        <w:t>Photocopier Leases</w:t>
      </w:r>
    </w:p>
    <w:p w14:paraId="5447EC28" w14:textId="77777777" w:rsidR="00D214A2" w:rsidRPr="00D214A2" w:rsidRDefault="004B0E0D" w:rsidP="00D214A2">
      <w:pPr>
        <w:rPr>
          <w:rFonts w:asciiTheme="majorBidi" w:eastAsiaTheme="minorHAnsi" w:hAnsiTheme="majorBidi" w:cstheme="majorBidi"/>
          <w:sz w:val="24"/>
          <w:szCs w:val="24"/>
        </w:rPr>
      </w:pPr>
      <w:r>
        <w:rPr>
          <w:rFonts w:asciiTheme="majorBidi" w:eastAsiaTheme="minorHAnsi" w:hAnsiTheme="majorBidi" w:cstheme="majorBidi"/>
          <w:sz w:val="24"/>
          <w:szCs w:val="24"/>
        </w:rPr>
        <w:t>Chilhowie and Saltville have new copiers.  Marion has one lease left.</w:t>
      </w:r>
    </w:p>
    <w:p w14:paraId="663BB051" w14:textId="77777777" w:rsidR="00BA1547" w:rsidRDefault="00BA1547" w:rsidP="00BA1547">
      <w:pPr>
        <w:pStyle w:val="ListParagraph"/>
        <w:numPr>
          <w:ilvl w:val="0"/>
          <w:numId w:val="7"/>
        </w:numPr>
        <w:jc w:val="right"/>
        <w:rPr>
          <w:rFonts w:asciiTheme="majorBidi" w:eastAsiaTheme="minorHAnsi" w:hAnsiTheme="majorBidi" w:cstheme="majorBidi"/>
          <w:b/>
          <w:sz w:val="24"/>
          <w:szCs w:val="24"/>
        </w:rPr>
      </w:pPr>
      <w:r w:rsidRPr="00BA1547">
        <w:rPr>
          <w:rFonts w:asciiTheme="majorBidi" w:eastAsiaTheme="minorHAnsi" w:hAnsiTheme="majorBidi" w:cstheme="majorBidi"/>
          <w:b/>
          <w:sz w:val="24"/>
          <w:szCs w:val="24"/>
        </w:rPr>
        <w:t>Short Term Accounting Services</w:t>
      </w:r>
    </w:p>
    <w:p w14:paraId="1AE801F3" w14:textId="77777777" w:rsidR="004B0E0D" w:rsidRPr="004B0E0D" w:rsidRDefault="004B0E0D" w:rsidP="004B0E0D">
      <w:pPr>
        <w:rPr>
          <w:rFonts w:asciiTheme="majorBidi" w:eastAsiaTheme="minorHAnsi" w:hAnsiTheme="majorBidi" w:cstheme="majorBidi"/>
          <w:sz w:val="24"/>
          <w:szCs w:val="24"/>
        </w:rPr>
      </w:pPr>
      <w:r>
        <w:rPr>
          <w:rFonts w:asciiTheme="majorBidi" w:eastAsiaTheme="minorHAnsi" w:hAnsiTheme="majorBidi" w:cstheme="majorBidi"/>
          <w:sz w:val="24"/>
          <w:szCs w:val="24"/>
        </w:rPr>
        <w:t xml:space="preserve">Albano </w:t>
      </w:r>
      <w:r w:rsidR="002D615A">
        <w:rPr>
          <w:rFonts w:asciiTheme="majorBidi" w:eastAsiaTheme="minorHAnsi" w:hAnsiTheme="majorBidi" w:cstheme="majorBidi"/>
          <w:sz w:val="24"/>
          <w:szCs w:val="24"/>
        </w:rPr>
        <w:t xml:space="preserve">&amp; </w:t>
      </w:r>
      <w:r>
        <w:rPr>
          <w:rFonts w:asciiTheme="majorBidi" w:eastAsiaTheme="minorHAnsi" w:hAnsiTheme="majorBidi" w:cstheme="majorBidi"/>
          <w:sz w:val="24"/>
          <w:szCs w:val="24"/>
        </w:rPr>
        <w:t>Associates have been very helpful and responsive with moving the financials forward.</w:t>
      </w:r>
    </w:p>
    <w:p w14:paraId="519F77AE" w14:textId="77777777" w:rsidR="00BA1547" w:rsidRDefault="00BA1547" w:rsidP="00BA1547">
      <w:pPr>
        <w:pStyle w:val="ListParagraph"/>
        <w:numPr>
          <w:ilvl w:val="0"/>
          <w:numId w:val="7"/>
        </w:numPr>
        <w:jc w:val="right"/>
        <w:rPr>
          <w:rFonts w:asciiTheme="majorBidi" w:eastAsiaTheme="minorHAnsi" w:hAnsiTheme="majorBidi" w:cstheme="majorBidi"/>
          <w:b/>
          <w:sz w:val="24"/>
          <w:szCs w:val="24"/>
        </w:rPr>
      </w:pPr>
      <w:r w:rsidRPr="00BA1547">
        <w:rPr>
          <w:rFonts w:asciiTheme="majorBidi" w:eastAsiaTheme="minorHAnsi" w:hAnsiTheme="majorBidi" w:cstheme="majorBidi"/>
          <w:b/>
          <w:sz w:val="24"/>
          <w:szCs w:val="24"/>
        </w:rPr>
        <w:t>Long Term Accounting Services Selection</w:t>
      </w:r>
    </w:p>
    <w:p w14:paraId="6DBF3516" w14:textId="77777777" w:rsidR="004B0E0D" w:rsidRDefault="004B0E0D" w:rsidP="004B0E0D">
      <w:pPr>
        <w:rPr>
          <w:rFonts w:asciiTheme="majorBidi" w:eastAsiaTheme="minorHAnsi" w:hAnsiTheme="majorBidi" w:cstheme="majorBidi"/>
          <w:sz w:val="24"/>
          <w:szCs w:val="24"/>
        </w:rPr>
      </w:pPr>
      <w:r>
        <w:rPr>
          <w:rFonts w:asciiTheme="majorBidi" w:eastAsiaTheme="minorHAnsi" w:hAnsiTheme="majorBidi" w:cstheme="majorBidi"/>
          <w:sz w:val="24"/>
          <w:szCs w:val="24"/>
        </w:rPr>
        <w:t>Long</w:t>
      </w:r>
      <w:r w:rsidR="002D615A">
        <w:rPr>
          <w:rFonts w:asciiTheme="majorBidi" w:eastAsiaTheme="minorHAnsi" w:hAnsiTheme="majorBidi" w:cstheme="majorBidi"/>
          <w:sz w:val="24"/>
          <w:szCs w:val="24"/>
        </w:rPr>
        <w:t>-</w:t>
      </w:r>
      <w:r>
        <w:rPr>
          <w:rFonts w:asciiTheme="majorBidi" w:eastAsiaTheme="minorHAnsi" w:hAnsiTheme="majorBidi" w:cstheme="majorBidi"/>
          <w:sz w:val="24"/>
          <w:szCs w:val="24"/>
        </w:rPr>
        <w:t xml:space="preserve">term accounting services will </w:t>
      </w:r>
      <w:r w:rsidR="002D615A">
        <w:rPr>
          <w:rFonts w:asciiTheme="majorBidi" w:eastAsiaTheme="minorHAnsi" w:hAnsiTheme="majorBidi" w:cstheme="majorBidi"/>
          <w:sz w:val="24"/>
          <w:szCs w:val="24"/>
        </w:rPr>
        <w:t>mostly a</w:t>
      </w:r>
      <w:r w:rsidR="00CD715C">
        <w:rPr>
          <w:rFonts w:asciiTheme="majorBidi" w:eastAsiaTheme="minorHAnsi" w:hAnsiTheme="majorBidi" w:cstheme="majorBidi"/>
          <w:sz w:val="24"/>
          <w:szCs w:val="24"/>
        </w:rPr>
        <w:t>ssist</w:t>
      </w:r>
      <w:r w:rsidR="002D615A">
        <w:rPr>
          <w:rFonts w:asciiTheme="majorBidi" w:eastAsiaTheme="minorHAnsi" w:hAnsiTheme="majorBidi" w:cstheme="majorBidi"/>
          <w:sz w:val="24"/>
          <w:szCs w:val="24"/>
        </w:rPr>
        <w:t xml:space="preserve"> </w:t>
      </w:r>
      <w:r w:rsidR="00CD715C">
        <w:rPr>
          <w:rFonts w:asciiTheme="majorBidi" w:eastAsiaTheme="minorHAnsi" w:hAnsiTheme="majorBidi" w:cstheme="majorBidi"/>
          <w:sz w:val="24"/>
          <w:szCs w:val="24"/>
        </w:rPr>
        <w:t xml:space="preserve">with possible </w:t>
      </w:r>
      <w:r>
        <w:rPr>
          <w:rFonts w:asciiTheme="majorBidi" w:eastAsiaTheme="minorHAnsi" w:hAnsiTheme="majorBidi" w:cstheme="majorBidi"/>
          <w:sz w:val="24"/>
          <w:szCs w:val="24"/>
        </w:rPr>
        <w:t>oversight</w:t>
      </w:r>
      <w:r w:rsidR="00CD715C">
        <w:rPr>
          <w:rFonts w:asciiTheme="majorBidi" w:eastAsiaTheme="minorHAnsi" w:hAnsiTheme="majorBidi" w:cstheme="majorBidi"/>
          <w:sz w:val="24"/>
          <w:szCs w:val="24"/>
        </w:rPr>
        <w:t>s</w:t>
      </w:r>
      <w:r>
        <w:rPr>
          <w:rFonts w:asciiTheme="majorBidi" w:eastAsiaTheme="minorHAnsi" w:hAnsiTheme="majorBidi" w:cstheme="majorBidi"/>
          <w:sz w:val="24"/>
          <w:szCs w:val="24"/>
        </w:rPr>
        <w:t xml:space="preserve"> and reporting to </w:t>
      </w:r>
      <w:r w:rsidR="00CD715C">
        <w:rPr>
          <w:rFonts w:asciiTheme="majorBidi" w:eastAsiaTheme="minorHAnsi" w:hAnsiTheme="majorBidi" w:cstheme="majorBidi"/>
          <w:sz w:val="24"/>
          <w:szCs w:val="24"/>
        </w:rPr>
        <w:t xml:space="preserve">the </w:t>
      </w:r>
      <w:r>
        <w:rPr>
          <w:rFonts w:asciiTheme="majorBidi" w:eastAsiaTheme="minorHAnsi" w:hAnsiTheme="majorBidi" w:cstheme="majorBidi"/>
          <w:sz w:val="24"/>
          <w:szCs w:val="24"/>
        </w:rPr>
        <w:t>Board.  A motion was made by Jane Tate to accept the bid from Albano &amp; Associates for long</w:t>
      </w:r>
      <w:r w:rsidR="00CD715C">
        <w:rPr>
          <w:rFonts w:asciiTheme="majorBidi" w:eastAsiaTheme="minorHAnsi" w:hAnsiTheme="majorBidi" w:cstheme="majorBidi"/>
          <w:sz w:val="24"/>
          <w:szCs w:val="24"/>
        </w:rPr>
        <w:t>-</w:t>
      </w:r>
      <w:r>
        <w:rPr>
          <w:rFonts w:asciiTheme="majorBidi" w:eastAsiaTheme="minorHAnsi" w:hAnsiTheme="majorBidi" w:cstheme="majorBidi"/>
          <w:sz w:val="24"/>
          <w:szCs w:val="24"/>
        </w:rPr>
        <w:t>term accounting services.  Deanie Dimick seconded the motion.</w:t>
      </w:r>
    </w:p>
    <w:p w14:paraId="5B6475E4" w14:textId="77777777" w:rsidR="004B0E0D" w:rsidRDefault="004B0E0D" w:rsidP="004B0E0D">
      <w:pPr>
        <w:tabs>
          <w:tab w:val="right" w:pos="9360"/>
        </w:tabs>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The motion PASSED by the following vote:</w:t>
      </w:r>
      <w:r>
        <w:rPr>
          <w:rFonts w:ascii="Times New Roman" w:hAnsi="Times New Roman" w:cs="Times New Roman"/>
          <w:sz w:val="24"/>
          <w:szCs w:val="24"/>
        </w:rPr>
        <w:tab/>
      </w:r>
    </w:p>
    <w:p w14:paraId="380B910F" w14:textId="77777777" w:rsidR="004B0E0D" w:rsidRDefault="004B0E0D" w:rsidP="004B0E0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AYES:  Deanie Dimick, Jane Tate, Iris Worley, and Rick Blevins. </w:t>
      </w:r>
    </w:p>
    <w:p w14:paraId="2EC8AF23" w14:textId="77777777" w:rsidR="004B0E0D" w:rsidRDefault="004B0E0D" w:rsidP="004B0E0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NAYS:  None.</w:t>
      </w:r>
    </w:p>
    <w:p w14:paraId="63F39E84" w14:textId="77777777" w:rsidR="004B0E0D" w:rsidRDefault="004B0E0D" w:rsidP="004B0E0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ABSTAINERS:  None.</w:t>
      </w:r>
    </w:p>
    <w:p w14:paraId="14150EC3" w14:textId="77777777" w:rsidR="004B0E0D" w:rsidRDefault="004B0E0D" w:rsidP="004B0E0D">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lastRenderedPageBreak/>
        <w:t>ABSENT:  Carol Greer.</w:t>
      </w:r>
    </w:p>
    <w:p w14:paraId="06E41C65" w14:textId="77777777" w:rsidR="00BA1547" w:rsidRDefault="00BA1547" w:rsidP="005F2C3E">
      <w:pPr>
        <w:autoSpaceDE w:val="0"/>
        <w:autoSpaceDN w:val="0"/>
        <w:adjustRightInd w:val="0"/>
        <w:spacing w:line="252" w:lineRule="auto"/>
        <w:jc w:val="right"/>
        <w:rPr>
          <w:rFonts w:ascii="Times New Roman" w:hAnsi="Times New Roman" w:cs="Times New Roman"/>
          <w:b/>
          <w:sz w:val="24"/>
          <w:szCs w:val="24"/>
        </w:rPr>
      </w:pPr>
      <w:r>
        <w:rPr>
          <w:rFonts w:ascii="Times New Roman" w:hAnsi="Times New Roman" w:cs="Times New Roman"/>
          <w:b/>
          <w:sz w:val="24"/>
          <w:szCs w:val="24"/>
        </w:rPr>
        <w:t>NEW BUSINESS:</w:t>
      </w:r>
    </w:p>
    <w:p w14:paraId="78220217" w14:textId="77777777" w:rsidR="00BA1547" w:rsidRPr="004B0E0D" w:rsidRDefault="00BA1547" w:rsidP="004B0E0D">
      <w:pPr>
        <w:pStyle w:val="ListParagraph"/>
        <w:numPr>
          <w:ilvl w:val="0"/>
          <w:numId w:val="8"/>
        </w:numPr>
        <w:autoSpaceDE w:val="0"/>
        <w:autoSpaceDN w:val="0"/>
        <w:adjustRightInd w:val="0"/>
        <w:spacing w:line="252" w:lineRule="auto"/>
        <w:jc w:val="right"/>
        <w:rPr>
          <w:rFonts w:ascii="Times New Roman" w:hAnsi="Times New Roman" w:cs="Times New Roman"/>
          <w:b/>
          <w:sz w:val="24"/>
          <w:szCs w:val="24"/>
          <w:u w:val="single"/>
        </w:rPr>
      </w:pPr>
      <w:r w:rsidRPr="004B0E0D">
        <w:rPr>
          <w:rFonts w:ascii="Times New Roman" w:hAnsi="Times New Roman" w:cs="Times New Roman"/>
          <w:b/>
          <w:sz w:val="24"/>
          <w:szCs w:val="24"/>
          <w:u w:val="single"/>
        </w:rPr>
        <w:t>Personnel</w:t>
      </w:r>
      <w:r w:rsidR="00F1699C" w:rsidRPr="004B0E0D">
        <w:rPr>
          <w:rFonts w:ascii="Times New Roman" w:hAnsi="Times New Roman" w:cs="Times New Roman"/>
          <w:b/>
          <w:sz w:val="24"/>
          <w:szCs w:val="24"/>
          <w:u w:val="single"/>
        </w:rPr>
        <w:t>:</w:t>
      </w:r>
    </w:p>
    <w:p w14:paraId="4BB71D6C" w14:textId="77777777" w:rsidR="00F1699C" w:rsidRPr="004B0E0D" w:rsidRDefault="00F1699C" w:rsidP="004B0E0D">
      <w:pPr>
        <w:pStyle w:val="ListParagraph"/>
        <w:numPr>
          <w:ilvl w:val="0"/>
          <w:numId w:val="9"/>
        </w:numPr>
        <w:autoSpaceDE w:val="0"/>
        <w:autoSpaceDN w:val="0"/>
        <w:adjustRightInd w:val="0"/>
        <w:spacing w:line="252" w:lineRule="auto"/>
        <w:jc w:val="right"/>
        <w:rPr>
          <w:rFonts w:ascii="Times New Roman" w:hAnsi="Times New Roman" w:cs="Times New Roman"/>
          <w:b/>
          <w:sz w:val="24"/>
          <w:szCs w:val="24"/>
        </w:rPr>
      </w:pPr>
      <w:r w:rsidRPr="004B0E0D">
        <w:rPr>
          <w:rFonts w:ascii="Times New Roman" w:hAnsi="Times New Roman" w:cs="Times New Roman"/>
          <w:b/>
          <w:sz w:val="24"/>
          <w:szCs w:val="24"/>
        </w:rPr>
        <w:t>Finance Office Personnel Change</w:t>
      </w:r>
    </w:p>
    <w:p w14:paraId="4AF095D2" w14:textId="77777777" w:rsidR="004B0E0D" w:rsidRPr="004B0E0D" w:rsidRDefault="004B0E0D" w:rsidP="004B0E0D">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Ann Lowe was moved to full-time November 1</w:t>
      </w:r>
      <w:r w:rsidR="00CD715C">
        <w:rPr>
          <w:rFonts w:ascii="Times New Roman" w:hAnsi="Times New Roman" w:cs="Times New Roman"/>
          <w:sz w:val="24"/>
          <w:szCs w:val="24"/>
        </w:rPr>
        <w:t>st</w:t>
      </w:r>
      <w:r>
        <w:rPr>
          <w:rFonts w:ascii="Times New Roman" w:hAnsi="Times New Roman" w:cs="Times New Roman"/>
          <w:sz w:val="24"/>
          <w:szCs w:val="24"/>
        </w:rPr>
        <w:t>, 2019.</w:t>
      </w:r>
    </w:p>
    <w:p w14:paraId="0AB06E1D" w14:textId="77777777" w:rsidR="00F1699C" w:rsidRPr="004B0E0D" w:rsidRDefault="00F1699C" w:rsidP="004B0E0D">
      <w:pPr>
        <w:pStyle w:val="ListParagraph"/>
        <w:numPr>
          <w:ilvl w:val="0"/>
          <w:numId w:val="9"/>
        </w:numPr>
        <w:autoSpaceDE w:val="0"/>
        <w:autoSpaceDN w:val="0"/>
        <w:adjustRightInd w:val="0"/>
        <w:spacing w:line="252" w:lineRule="auto"/>
        <w:jc w:val="right"/>
        <w:rPr>
          <w:rFonts w:ascii="Times New Roman" w:hAnsi="Times New Roman" w:cs="Times New Roman"/>
          <w:b/>
          <w:sz w:val="24"/>
          <w:szCs w:val="24"/>
        </w:rPr>
      </w:pPr>
      <w:r w:rsidRPr="004B0E0D">
        <w:rPr>
          <w:rFonts w:ascii="Times New Roman" w:hAnsi="Times New Roman" w:cs="Times New Roman"/>
          <w:b/>
          <w:sz w:val="24"/>
          <w:szCs w:val="24"/>
        </w:rPr>
        <w:t>Staff Evaluations</w:t>
      </w:r>
      <w:r w:rsidR="002B327F">
        <w:rPr>
          <w:rFonts w:ascii="Times New Roman" w:hAnsi="Times New Roman" w:cs="Times New Roman"/>
          <w:b/>
          <w:sz w:val="24"/>
          <w:szCs w:val="24"/>
        </w:rPr>
        <w:t>/Position Descriptions</w:t>
      </w:r>
    </w:p>
    <w:p w14:paraId="2D7CF354" w14:textId="77777777" w:rsidR="004B0E0D" w:rsidRPr="004B0E0D" w:rsidRDefault="002B327F" w:rsidP="004B0E0D">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 xml:space="preserve">Staff evaluations will be completed by the end of January.  This will include having staff work on current job descriptions.  </w:t>
      </w:r>
    </w:p>
    <w:p w14:paraId="2D8F981C" w14:textId="77777777" w:rsidR="00F1699C" w:rsidRPr="002B327F" w:rsidRDefault="00F1699C" w:rsidP="002B327F">
      <w:pPr>
        <w:pStyle w:val="ListParagraph"/>
        <w:numPr>
          <w:ilvl w:val="0"/>
          <w:numId w:val="9"/>
        </w:numPr>
        <w:autoSpaceDE w:val="0"/>
        <w:autoSpaceDN w:val="0"/>
        <w:adjustRightInd w:val="0"/>
        <w:spacing w:line="252" w:lineRule="auto"/>
        <w:jc w:val="right"/>
        <w:rPr>
          <w:rFonts w:ascii="Times New Roman" w:hAnsi="Times New Roman" w:cs="Times New Roman"/>
          <w:b/>
          <w:sz w:val="24"/>
          <w:szCs w:val="24"/>
        </w:rPr>
      </w:pPr>
      <w:r w:rsidRPr="002B327F">
        <w:rPr>
          <w:rFonts w:ascii="Times New Roman" w:hAnsi="Times New Roman" w:cs="Times New Roman"/>
          <w:b/>
          <w:sz w:val="24"/>
          <w:szCs w:val="24"/>
        </w:rPr>
        <w:t>5-Year Comparison of Staff Compensations</w:t>
      </w:r>
    </w:p>
    <w:p w14:paraId="78CB45A8" w14:textId="77777777" w:rsidR="002B327F" w:rsidRPr="002B327F" w:rsidRDefault="002B327F" w:rsidP="002B327F">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 xml:space="preserve">Robb anticipates that this will </w:t>
      </w:r>
      <w:r w:rsidR="00CD715C">
        <w:rPr>
          <w:rFonts w:ascii="Times New Roman" w:hAnsi="Times New Roman" w:cs="Times New Roman"/>
          <w:sz w:val="24"/>
          <w:szCs w:val="24"/>
        </w:rPr>
        <w:t xml:space="preserve">also </w:t>
      </w:r>
      <w:r>
        <w:rPr>
          <w:rFonts w:ascii="Times New Roman" w:hAnsi="Times New Roman" w:cs="Times New Roman"/>
          <w:sz w:val="24"/>
          <w:szCs w:val="24"/>
        </w:rPr>
        <w:t>be ready by the end of Januar</w:t>
      </w:r>
      <w:r w:rsidR="00CD715C">
        <w:rPr>
          <w:rFonts w:ascii="Times New Roman" w:hAnsi="Times New Roman" w:cs="Times New Roman"/>
          <w:sz w:val="24"/>
          <w:szCs w:val="24"/>
        </w:rPr>
        <w:t>y</w:t>
      </w:r>
      <w:r>
        <w:rPr>
          <w:rFonts w:ascii="Times New Roman" w:hAnsi="Times New Roman" w:cs="Times New Roman"/>
          <w:sz w:val="24"/>
          <w:szCs w:val="24"/>
        </w:rPr>
        <w:t>.</w:t>
      </w:r>
    </w:p>
    <w:p w14:paraId="293C35EB" w14:textId="77777777" w:rsidR="00F1699C" w:rsidRPr="002B327F" w:rsidRDefault="00F1699C" w:rsidP="002B327F">
      <w:pPr>
        <w:pStyle w:val="ListParagraph"/>
        <w:numPr>
          <w:ilvl w:val="0"/>
          <w:numId w:val="9"/>
        </w:numPr>
        <w:autoSpaceDE w:val="0"/>
        <w:autoSpaceDN w:val="0"/>
        <w:adjustRightInd w:val="0"/>
        <w:spacing w:line="252" w:lineRule="auto"/>
        <w:jc w:val="right"/>
        <w:rPr>
          <w:rFonts w:ascii="Times New Roman" w:hAnsi="Times New Roman" w:cs="Times New Roman"/>
          <w:b/>
          <w:sz w:val="24"/>
          <w:szCs w:val="24"/>
        </w:rPr>
      </w:pPr>
      <w:r w:rsidRPr="002B327F">
        <w:rPr>
          <w:rFonts w:ascii="Times New Roman" w:hAnsi="Times New Roman" w:cs="Times New Roman"/>
          <w:b/>
          <w:sz w:val="24"/>
          <w:szCs w:val="24"/>
        </w:rPr>
        <w:t>Staff Spotlights</w:t>
      </w:r>
    </w:p>
    <w:p w14:paraId="05ED43D4" w14:textId="77777777" w:rsidR="002B327F" w:rsidRPr="002B327F" w:rsidRDefault="002B327F" w:rsidP="002B327F">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 xml:space="preserve">Robb will send out questions that staff will use to help the public </w:t>
      </w:r>
      <w:r w:rsidR="00CD715C">
        <w:rPr>
          <w:rFonts w:ascii="Times New Roman" w:hAnsi="Times New Roman" w:cs="Times New Roman"/>
          <w:sz w:val="24"/>
          <w:szCs w:val="24"/>
        </w:rPr>
        <w:t xml:space="preserve">learn </w:t>
      </w:r>
      <w:r>
        <w:rPr>
          <w:rFonts w:ascii="Times New Roman" w:hAnsi="Times New Roman" w:cs="Times New Roman"/>
          <w:sz w:val="24"/>
          <w:szCs w:val="24"/>
        </w:rPr>
        <w:t xml:space="preserve">what we each do.  </w:t>
      </w:r>
    </w:p>
    <w:p w14:paraId="7A4FCC1E" w14:textId="77777777" w:rsidR="00F1699C" w:rsidRPr="002B327F" w:rsidRDefault="00F1699C" w:rsidP="002B327F">
      <w:pPr>
        <w:pStyle w:val="ListParagraph"/>
        <w:numPr>
          <w:ilvl w:val="0"/>
          <w:numId w:val="8"/>
        </w:numPr>
        <w:autoSpaceDE w:val="0"/>
        <w:autoSpaceDN w:val="0"/>
        <w:adjustRightInd w:val="0"/>
        <w:spacing w:line="252" w:lineRule="auto"/>
        <w:jc w:val="right"/>
        <w:rPr>
          <w:rFonts w:ascii="Times New Roman" w:hAnsi="Times New Roman" w:cs="Times New Roman"/>
          <w:b/>
          <w:sz w:val="24"/>
          <w:szCs w:val="24"/>
          <w:u w:val="single"/>
        </w:rPr>
      </w:pPr>
      <w:r w:rsidRPr="002B327F">
        <w:rPr>
          <w:rFonts w:ascii="Times New Roman" w:hAnsi="Times New Roman" w:cs="Times New Roman"/>
          <w:b/>
          <w:sz w:val="24"/>
          <w:szCs w:val="24"/>
          <w:u w:val="single"/>
        </w:rPr>
        <w:t>Programming</w:t>
      </w:r>
    </w:p>
    <w:p w14:paraId="62568C43" w14:textId="4503C58F" w:rsidR="002B327F" w:rsidRPr="002B327F" w:rsidRDefault="00CD715C" w:rsidP="002B327F">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Programming was discussed in the Director’s report.</w:t>
      </w:r>
      <w:r w:rsidR="002B327F">
        <w:rPr>
          <w:rFonts w:ascii="Times New Roman" w:hAnsi="Times New Roman" w:cs="Times New Roman"/>
          <w:sz w:val="24"/>
          <w:szCs w:val="24"/>
        </w:rPr>
        <w:t xml:space="preserve">  Kris also discussed how programming opens up partnerships with other companies.</w:t>
      </w:r>
      <w:bookmarkStart w:id="0" w:name="_GoBack"/>
      <w:bookmarkEnd w:id="0"/>
    </w:p>
    <w:p w14:paraId="2D4FDFCD" w14:textId="77777777" w:rsidR="00F1699C" w:rsidRDefault="00F1699C" w:rsidP="002B327F">
      <w:pPr>
        <w:pStyle w:val="ListParagraph"/>
        <w:numPr>
          <w:ilvl w:val="0"/>
          <w:numId w:val="8"/>
        </w:numPr>
        <w:autoSpaceDE w:val="0"/>
        <w:autoSpaceDN w:val="0"/>
        <w:adjustRightInd w:val="0"/>
        <w:spacing w:line="252" w:lineRule="auto"/>
        <w:jc w:val="right"/>
        <w:rPr>
          <w:rFonts w:ascii="Times New Roman" w:hAnsi="Times New Roman" w:cs="Times New Roman"/>
          <w:b/>
          <w:sz w:val="24"/>
          <w:szCs w:val="24"/>
          <w:u w:val="single"/>
        </w:rPr>
      </w:pPr>
      <w:r w:rsidRPr="002B327F">
        <w:rPr>
          <w:rFonts w:ascii="Times New Roman" w:hAnsi="Times New Roman" w:cs="Times New Roman"/>
          <w:b/>
          <w:sz w:val="24"/>
          <w:szCs w:val="24"/>
          <w:u w:val="single"/>
        </w:rPr>
        <w:t>Statistics</w:t>
      </w:r>
    </w:p>
    <w:p w14:paraId="6C497FCE" w14:textId="77777777" w:rsidR="002B327F" w:rsidRDefault="002B327F" w:rsidP="002B327F">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 xml:space="preserve">A discussion was had on how the people count is computed.  </w:t>
      </w:r>
    </w:p>
    <w:p w14:paraId="5AB8F4D9" w14:textId="77777777" w:rsidR="00A96DCF" w:rsidRPr="00A96DCF" w:rsidRDefault="00A96DCF" w:rsidP="002B327F">
      <w:pPr>
        <w:autoSpaceDE w:val="0"/>
        <w:autoSpaceDN w:val="0"/>
        <w:adjustRightInd w:val="0"/>
        <w:spacing w:line="252" w:lineRule="auto"/>
        <w:rPr>
          <w:rFonts w:ascii="Times New Roman" w:hAnsi="Times New Roman" w:cs="Times New Roman"/>
          <w:b/>
          <w:sz w:val="24"/>
          <w:szCs w:val="24"/>
        </w:rPr>
      </w:pPr>
      <w:r w:rsidRPr="00A96DCF">
        <w:rPr>
          <w:rFonts w:ascii="Times New Roman" w:hAnsi="Times New Roman" w:cs="Times New Roman"/>
          <w:b/>
          <w:sz w:val="24"/>
          <w:szCs w:val="24"/>
        </w:rPr>
        <w:t>At this time</w:t>
      </w:r>
      <w:r w:rsidR="00CD715C">
        <w:rPr>
          <w:rFonts w:ascii="Times New Roman" w:hAnsi="Times New Roman" w:cs="Times New Roman"/>
          <w:b/>
          <w:sz w:val="24"/>
          <w:szCs w:val="24"/>
        </w:rPr>
        <w:t>,</w:t>
      </w:r>
      <w:r w:rsidRPr="00A96DCF">
        <w:rPr>
          <w:rFonts w:ascii="Times New Roman" w:hAnsi="Times New Roman" w:cs="Times New Roman"/>
          <w:b/>
          <w:sz w:val="24"/>
          <w:szCs w:val="24"/>
        </w:rPr>
        <w:t xml:space="preserve"> the future Chair and Vice Chair were voted upon.</w:t>
      </w:r>
    </w:p>
    <w:p w14:paraId="04962225" w14:textId="77777777" w:rsidR="00A96DCF" w:rsidRDefault="00A96DCF" w:rsidP="002B327F">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Jane Tate nominated Deanie Dimick to be the Chair Person of the Board of Trustees starting January 1, 2020.  Iris Worley seconded the motion.</w:t>
      </w:r>
    </w:p>
    <w:p w14:paraId="0EA89BD8" w14:textId="77777777" w:rsidR="00A96DCF" w:rsidRDefault="00A96DCF" w:rsidP="00A96DCF">
      <w:pPr>
        <w:tabs>
          <w:tab w:val="right" w:pos="9360"/>
        </w:tabs>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The motion PASSED by the following vote:</w:t>
      </w:r>
      <w:r>
        <w:rPr>
          <w:rFonts w:ascii="Times New Roman" w:hAnsi="Times New Roman" w:cs="Times New Roman"/>
          <w:sz w:val="24"/>
          <w:szCs w:val="24"/>
        </w:rPr>
        <w:tab/>
      </w:r>
    </w:p>
    <w:p w14:paraId="756F5BFF" w14:textId="77777777" w:rsidR="00A96DCF" w:rsidRDefault="00012593" w:rsidP="00A96DC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AYES:  </w:t>
      </w:r>
      <w:r w:rsidR="00A96DCF">
        <w:rPr>
          <w:rFonts w:ascii="Times New Roman" w:hAnsi="Times New Roman" w:cs="Times New Roman"/>
          <w:sz w:val="24"/>
          <w:szCs w:val="24"/>
        </w:rPr>
        <w:t xml:space="preserve">Jane Tate, Iris Worley, and Rick Blevins. </w:t>
      </w:r>
    </w:p>
    <w:p w14:paraId="4C293E1F" w14:textId="77777777" w:rsidR="00A96DCF" w:rsidRDefault="00A96DCF" w:rsidP="00A96DC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NAYS:  None.</w:t>
      </w:r>
    </w:p>
    <w:p w14:paraId="65410819" w14:textId="77777777" w:rsidR="00A96DCF" w:rsidRDefault="00012593" w:rsidP="00A96DC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ABSTAINERS:  Deanie Dimick</w:t>
      </w:r>
      <w:r w:rsidR="00A96DCF">
        <w:rPr>
          <w:rFonts w:ascii="Times New Roman" w:hAnsi="Times New Roman" w:cs="Times New Roman"/>
          <w:sz w:val="24"/>
          <w:szCs w:val="24"/>
        </w:rPr>
        <w:t>.</w:t>
      </w:r>
    </w:p>
    <w:p w14:paraId="0AE082F3" w14:textId="77777777" w:rsidR="00A96DCF" w:rsidRDefault="00A96DCF" w:rsidP="00A96DCF">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ABSENT:  Carol Greer.</w:t>
      </w:r>
    </w:p>
    <w:p w14:paraId="620C4BEA" w14:textId="77777777" w:rsidR="00A96DCF" w:rsidRDefault="00A96DCF" w:rsidP="002B327F">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Jane Tate then nominated Iris Worley to be the Vice Chair Person of the Board of Trustees starting January 1, 2020.  Deanie Dimick seconded the motion.</w:t>
      </w:r>
    </w:p>
    <w:p w14:paraId="0CC92D39" w14:textId="77777777" w:rsidR="00A96DCF" w:rsidRDefault="00A96DCF" w:rsidP="00A96DCF">
      <w:pPr>
        <w:tabs>
          <w:tab w:val="right" w:pos="9360"/>
        </w:tabs>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The motion PASSED by the following vote:</w:t>
      </w:r>
      <w:r>
        <w:rPr>
          <w:rFonts w:ascii="Times New Roman" w:hAnsi="Times New Roman" w:cs="Times New Roman"/>
          <w:sz w:val="24"/>
          <w:szCs w:val="24"/>
        </w:rPr>
        <w:tab/>
      </w:r>
    </w:p>
    <w:p w14:paraId="1CD895B0" w14:textId="77777777" w:rsidR="00A96DCF" w:rsidRDefault="00A96DCF" w:rsidP="00A96DC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AYES:  Deani</w:t>
      </w:r>
      <w:r w:rsidR="00012593">
        <w:rPr>
          <w:rFonts w:ascii="Times New Roman" w:hAnsi="Times New Roman" w:cs="Times New Roman"/>
          <w:sz w:val="24"/>
          <w:szCs w:val="24"/>
        </w:rPr>
        <w:t>e Dimick, Jane Tate</w:t>
      </w:r>
      <w:r>
        <w:rPr>
          <w:rFonts w:ascii="Times New Roman" w:hAnsi="Times New Roman" w:cs="Times New Roman"/>
          <w:sz w:val="24"/>
          <w:szCs w:val="24"/>
        </w:rPr>
        <w:t xml:space="preserve">, and Rick Blevins. </w:t>
      </w:r>
    </w:p>
    <w:p w14:paraId="3BF33A55" w14:textId="77777777" w:rsidR="00A96DCF" w:rsidRDefault="00A96DCF" w:rsidP="00A96DC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NAYS:  None.</w:t>
      </w:r>
    </w:p>
    <w:p w14:paraId="7D11ADF6" w14:textId="77777777" w:rsidR="00A96DCF" w:rsidRDefault="00012593" w:rsidP="00A96DC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ABSTAINERS:  Iris Worley</w:t>
      </w:r>
    </w:p>
    <w:p w14:paraId="2A4BA377" w14:textId="77777777" w:rsidR="00A96DCF" w:rsidRDefault="00A96DCF" w:rsidP="00A96DCF">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ABSENT:  Carol Greer.</w:t>
      </w:r>
    </w:p>
    <w:p w14:paraId="32CAD1B1" w14:textId="77777777" w:rsidR="00CD715C" w:rsidRDefault="00CD715C" w:rsidP="000B5979">
      <w:pPr>
        <w:autoSpaceDE w:val="0"/>
        <w:autoSpaceDN w:val="0"/>
        <w:adjustRightInd w:val="0"/>
        <w:spacing w:line="252" w:lineRule="auto"/>
        <w:ind w:firstLine="720"/>
        <w:jc w:val="right"/>
        <w:rPr>
          <w:rFonts w:ascii="Times New Roman" w:hAnsi="Times New Roman" w:cs="Times New Roman"/>
          <w:b/>
          <w:sz w:val="24"/>
          <w:szCs w:val="24"/>
        </w:rPr>
      </w:pPr>
    </w:p>
    <w:p w14:paraId="29DB3564" w14:textId="77777777" w:rsidR="00F1699C" w:rsidRDefault="00BC2D71" w:rsidP="000B5979">
      <w:pPr>
        <w:autoSpaceDE w:val="0"/>
        <w:autoSpaceDN w:val="0"/>
        <w:adjustRightInd w:val="0"/>
        <w:spacing w:line="252" w:lineRule="auto"/>
        <w:ind w:firstLine="720"/>
        <w:jc w:val="right"/>
        <w:rPr>
          <w:rFonts w:ascii="Times New Roman" w:hAnsi="Times New Roman" w:cs="Times New Roman"/>
          <w:b/>
          <w:sz w:val="24"/>
          <w:szCs w:val="24"/>
        </w:rPr>
      </w:pPr>
      <w:r>
        <w:rPr>
          <w:rFonts w:ascii="Times New Roman" w:hAnsi="Times New Roman" w:cs="Times New Roman"/>
          <w:b/>
          <w:sz w:val="24"/>
          <w:szCs w:val="24"/>
        </w:rPr>
        <w:lastRenderedPageBreak/>
        <w:t>CLOSED SESSION:</w:t>
      </w:r>
    </w:p>
    <w:p w14:paraId="599BF8BF" w14:textId="77777777" w:rsidR="00062B54" w:rsidRPr="00A43899" w:rsidRDefault="00062B54" w:rsidP="00062B54">
      <w:pPr>
        <w:spacing w:after="0" w:line="240" w:lineRule="auto"/>
        <w:rPr>
          <w:rFonts w:asciiTheme="majorBidi" w:eastAsiaTheme="minorHAnsi" w:hAnsiTheme="majorBidi"/>
          <w:sz w:val="24"/>
        </w:rPr>
      </w:pPr>
      <w:r w:rsidRPr="00A43899">
        <w:rPr>
          <w:rFonts w:asciiTheme="majorBidi" w:eastAsiaTheme="minorHAnsi" w:hAnsiTheme="majorBidi" w:cstheme="majorBidi"/>
          <w:sz w:val="24"/>
          <w:szCs w:val="24"/>
        </w:rPr>
        <w:t xml:space="preserve">A motion was made by </w:t>
      </w:r>
      <w:r>
        <w:rPr>
          <w:rFonts w:asciiTheme="majorBidi" w:eastAsiaTheme="minorHAnsi" w:hAnsiTheme="majorBidi" w:cstheme="majorBidi"/>
          <w:sz w:val="24"/>
          <w:szCs w:val="24"/>
        </w:rPr>
        <w:t>Jane Tate</w:t>
      </w:r>
      <w:r w:rsidRPr="00A43899">
        <w:rPr>
          <w:rFonts w:asciiTheme="majorBidi" w:eastAsiaTheme="minorHAnsi" w:hAnsiTheme="majorBidi" w:cstheme="majorBidi"/>
          <w:sz w:val="24"/>
          <w:szCs w:val="24"/>
        </w:rPr>
        <w:t xml:space="preserve">, with a second by </w:t>
      </w:r>
      <w:r>
        <w:rPr>
          <w:rFonts w:asciiTheme="majorBidi" w:eastAsiaTheme="minorHAnsi" w:hAnsiTheme="majorBidi" w:cstheme="majorBidi"/>
          <w:sz w:val="24"/>
          <w:szCs w:val="24"/>
        </w:rPr>
        <w:t>Iris Worley</w:t>
      </w:r>
      <w:r w:rsidRPr="00A43899">
        <w:rPr>
          <w:rFonts w:asciiTheme="majorBidi" w:eastAsiaTheme="minorHAnsi" w:hAnsiTheme="majorBidi" w:cstheme="majorBidi"/>
          <w:sz w:val="24"/>
          <w:szCs w:val="24"/>
        </w:rPr>
        <w:t xml:space="preserve">, </w:t>
      </w:r>
      <w:r w:rsidRPr="00A43899">
        <w:rPr>
          <w:rFonts w:asciiTheme="majorBidi" w:eastAsiaTheme="minorHAnsi" w:hAnsiTheme="majorBidi"/>
          <w:sz w:val="24"/>
        </w:rPr>
        <w:t xml:space="preserve">to enter into closed session under the Code of Virginia, Section 2.2-3711 to discuss </w:t>
      </w:r>
      <w:r w:rsidRPr="00A43899">
        <w:rPr>
          <w:rFonts w:asciiTheme="majorBidi" w:eastAsiaTheme="minorHAnsi" w:hAnsiTheme="majorBidi"/>
          <w:b/>
          <w:bCs/>
          <w:sz w:val="24"/>
        </w:rPr>
        <w:t>A.1: Personnel Matters</w:t>
      </w:r>
      <w:r w:rsidRPr="00A43899">
        <w:rPr>
          <w:rFonts w:asciiTheme="majorBidi" w:eastAsiaTheme="minorHAnsi" w:hAnsiTheme="majorBidi"/>
          <w:sz w:val="24"/>
        </w:rPr>
        <w:t>; which can be discussions, consideration, or interviews of prospective candidates for employment and contracts</w:t>
      </w:r>
      <w:r w:rsidR="007C5D4A">
        <w:rPr>
          <w:rFonts w:asciiTheme="majorBidi" w:eastAsiaTheme="minorHAnsi" w:hAnsiTheme="majorBidi"/>
          <w:sz w:val="24"/>
        </w:rPr>
        <w:t xml:space="preserve"> </w:t>
      </w:r>
      <w:r w:rsidRPr="00A43899">
        <w:rPr>
          <w:rFonts w:asciiTheme="majorBidi" w:eastAsiaTheme="minorHAnsi" w:hAnsiTheme="majorBidi"/>
          <w:sz w:val="24"/>
        </w:rPr>
        <w:t xml:space="preserve">and </w:t>
      </w:r>
      <w:r w:rsidRPr="00A43899">
        <w:rPr>
          <w:rFonts w:asciiTheme="majorBidi" w:eastAsiaTheme="minorHAnsi" w:hAnsiTheme="majorBidi"/>
          <w:b/>
          <w:bCs/>
          <w:sz w:val="24"/>
        </w:rPr>
        <w:t>A.7: Legal</w:t>
      </w:r>
      <w:r w:rsidRPr="00A43899">
        <w:rPr>
          <w:rFonts w:asciiTheme="majorBidi" w:eastAsiaTheme="minorHAnsi" w:hAnsiTheme="majorBidi"/>
          <w:sz w:val="24"/>
        </w:rPr>
        <w:t>; discussion with legal counsel and staff pertaining to actual or probable litigation.</w:t>
      </w:r>
    </w:p>
    <w:p w14:paraId="4FA292CC" w14:textId="77777777" w:rsidR="00062B54" w:rsidRDefault="00062B54" w:rsidP="00062B54">
      <w:pPr>
        <w:rPr>
          <w:rFonts w:asciiTheme="majorBidi" w:eastAsiaTheme="minorHAnsi" w:hAnsiTheme="majorBidi"/>
          <w:sz w:val="24"/>
        </w:rPr>
      </w:pPr>
    </w:p>
    <w:p w14:paraId="2AE68D07" w14:textId="77777777" w:rsidR="00062B54" w:rsidRPr="00A43899" w:rsidRDefault="00062B54" w:rsidP="00062B54">
      <w:pPr>
        <w:rPr>
          <w:rFonts w:asciiTheme="majorBidi" w:eastAsiaTheme="minorHAnsi" w:hAnsiTheme="majorBidi"/>
          <w:sz w:val="24"/>
        </w:rPr>
      </w:pPr>
      <w:r>
        <w:rPr>
          <w:rFonts w:asciiTheme="majorBidi" w:eastAsiaTheme="minorHAnsi" w:hAnsiTheme="majorBidi"/>
          <w:sz w:val="24"/>
        </w:rPr>
        <w:t>Th</w:t>
      </w:r>
      <w:r w:rsidRPr="00A43899">
        <w:rPr>
          <w:rFonts w:asciiTheme="majorBidi" w:eastAsiaTheme="minorHAnsi" w:hAnsiTheme="majorBidi"/>
          <w:sz w:val="24"/>
        </w:rPr>
        <w:t>e motion PASSED by the following vote:</w:t>
      </w:r>
    </w:p>
    <w:p w14:paraId="69BD151D" w14:textId="77777777" w:rsidR="00062B54" w:rsidRPr="00A43899" w:rsidRDefault="00062B54" w:rsidP="00062B54">
      <w:pPr>
        <w:spacing w:after="0" w:line="240" w:lineRule="auto"/>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 xml:space="preserve">AYES: Rick Blevins, Iris Worley, </w:t>
      </w:r>
      <w:r>
        <w:rPr>
          <w:rFonts w:asciiTheme="majorBidi" w:eastAsiaTheme="minorHAnsi" w:hAnsiTheme="majorBidi" w:cstheme="majorBidi"/>
          <w:sz w:val="24"/>
          <w:szCs w:val="24"/>
        </w:rPr>
        <w:t>Jane Tate, and Deanie Dimick.</w:t>
      </w:r>
    </w:p>
    <w:p w14:paraId="15DFF5FE" w14:textId="77777777" w:rsidR="00062B54" w:rsidRPr="00A43899" w:rsidRDefault="00062B54" w:rsidP="00062B54">
      <w:pPr>
        <w:spacing w:after="0" w:line="240" w:lineRule="auto"/>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NAYS: None.</w:t>
      </w:r>
    </w:p>
    <w:p w14:paraId="4BECDFCC" w14:textId="77777777" w:rsidR="00062B54" w:rsidRPr="00A43899" w:rsidRDefault="00062B54" w:rsidP="00062B54">
      <w:pPr>
        <w:spacing w:after="0" w:line="240" w:lineRule="auto"/>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ABSTAINERS: None</w:t>
      </w:r>
      <w:r>
        <w:rPr>
          <w:rFonts w:asciiTheme="majorBidi" w:eastAsiaTheme="minorHAnsi" w:hAnsiTheme="majorBidi" w:cstheme="majorBidi"/>
          <w:sz w:val="24"/>
          <w:szCs w:val="24"/>
        </w:rPr>
        <w:t>.</w:t>
      </w:r>
    </w:p>
    <w:p w14:paraId="59527CBC" w14:textId="77777777" w:rsidR="00062B54" w:rsidRPr="00A43899" w:rsidRDefault="0036245C" w:rsidP="00062B54">
      <w:pPr>
        <w:rPr>
          <w:rFonts w:asciiTheme="majorBidi" w:eastAsiaTheme="minorHAnsi" w:hAnsiTheme="majorBidi" w:cstheme="majorBidi"/>
          <w:sz w:val="24"/>
          <w:szCs w:val="24"/>
        </w:rPr>
      </w:pPr>
      <w:r>
        <w:rPr>
          <w:rFonts w:asciiTheme="majorBidi" w:eastAsiaTheme="minorHAnsi" w:hAnsiTheme="majorBidi" w:cstheme="majorBidi"/>
          <w:sz w:val="24"/>
          <w:szCs w:val="24"/>
        </w:rPr>
        <w:t>ABSENT:  Carole Greer</w:t>
      </w:r>
      <w:r w:rsidR="00062B54">
        <w:rPr>
          <w:rFonts w:asciiTheme="majorBidi" w:eastAsiaTheme="minorHAnsi" w:hAnsiTheme="majorBidi" w:cstheme="majorBidi"/>
          <w:sz w:val="24"/>
          <w:szCs w:val="24"/>
        </w:rPr>
        <w:t>.</w:t>
      </w:r>
    </w:p>
    <w:p w14:paraId="4C881A27" w14:textId="77777777" w:rsidR="00062B54" w:rsidRPr="00A43899" w:rsidRDefault="00062B54" w:rsidP="00062B54">
      <w:pPr>
        <w:spacing w:after="0" w:line="240" w:lineRule="auto"/>
        <w:rPr>
          <w:rFonts w:asciiTheme="majorBidi" w:eastAsiaTheme="minorHAnsi" w:hAnsiTheme="majorBidi"/>
          <w:sz w:val="24"/>
        </w:rPr>
      </w:pPr>
      <w:r w:rsidRPr="00A43899">
        <w:rPr>
          <w:rFonts w:asciiTheme="majorBidi" w:eastAsiaTheme="minorHAnsi" w:hAnsiTheme="majorBidi" w:cstheme="majorBidi"/>
          <w:sz w:val="24"/>
          <w:szCs w:val="24"/>
        </w:rPr>
        <w:t>A</w:t>
      </w:r>
      <w:r>
        <w:rPr>
          <w:rFonts w:asciiTheme="majorBidi" w:eastAsiaTheme="minorHAnsi" w:hAnsiTheme="majorBidi" w:cstheme="majorBidi"/>
          <w:sz w:val="24"/>
          <w:szCs w:val="24"/>
        </w:rPr>
        <w:t xml:space="preserve"> motion was made by </w:t>
      </w:r>
      <w:r w:rsidR="0036245C">
        <w:rPr>
          <w:rFonts w:asciiTheme="majorBidi" w:eastAsiaTheme="minorHAnsi" w:hAnsiTheme="majorBidi" w:cstheme="majorBidi"/>
          <w:sz w:val="24"/>
          <w:szCs w:val="24"/>
        </w:rPr>
        <w:t>Jane Tate</w:t>
      </w:r>
      <w:r w:rsidRPr="00A43899">
        <w:rPr>
          <w:rFonts w:asciiTheme="majorBidi" w:eastAsiaTheme="minorHAnsi" w:hAnsiTheme="majorBidi" w:cstheme="majorBidi"/>
          <w:sz w:val="24"/>
          <w:szCs w:val="24"/>
        </w:rPr>
        <w:t xml:space="preserve">, with a second by </w:t>
      </w:r>
      <w:r>
        <w:rPr>
          <w:rFonts w:asciiTheme="majorBidi" w:eastAsiaTheme="minorHAnsi" w:hAnsiTheme="majorBidi" w:cstheme="majorBidi"/>
          <w:sz w:val="24"/>
          <w:szCs w:val="24"/>
        </w:rPr>
        <w:t>Iris Worley</w:t>
      </w:r>
      <w:r w:rsidRPr="00A43899">
        <w:rPr>
          <w:rFonts w:asciiTheme="majorBidi" w:eastAsiaTheme="minorHAnsi" w:hAnsiTheme="majorBidi" w:cstheme="majorBidi"/>
          <w:sz w:val="24"/>
          <w:szCs w:val="24"/>
        </w:rPr>
        <w:t xml:space="preserve">, </w:t>
      </w:r>
      <w:r w:rsidRPr="00A43899">
        <w:rPr>
          <w:rFonts w:asciiTheme="majorBidi" w:eastAsiaTheme="minorHAnsi" w:hAnsiTheme="majorBidi"/>
          <w:sz w:val="24"/>
        </w:rPr>
        <w:t>to adopt the following resolution certifying the business conducted in closed session as follows:</w:t>
      </w:r>
    </w:p>
    <w:p w14:paraId="1C602C8D" w14:textId="77777777" w:rsidR="00062B54" w:rsidRPr="00A43899" w:rsidRDefault="00062B54" w:rsidP="00062B54">
      <w:pPr>
        <w:spacing w:after="0" w:line="240" w:lineRule="auto"/>
        <w:rPr>
          <w:rFonts w:asciiTheme="majorBidi" w:eastAsiaTheme="minorHAnsi" w:hAnsiTheme="majorBidi"/>
          <w:sz w:val="24"/>
        </w:rPr>
      </w:pPr>
    </w:p>
    <w:p w14:paraId="3099E3A8" w14:textId="77777777" w:rsidR="00062B54" w:rsidRPr="00A43899" w:rsidRDefault="00062B54" w:rsidP="00062B54">
      <w:pPr>
        <w:spacing w:after="0" w:line="240" w:lineRule="auto"/>
        <w:jc w:val="center"/>
        <w:rPr>
          <w:rFonts w:asciiTheme="majorBidi" w:eastAsiaTheme="minorHAnsi" w:hAnsiTheme="majorBidi"/>
          <w:b/>
          <w:bCs/>
          <w:sz w:val="24"/>
        </w:rPr>
      </w:pPr>
      <w:r w:rsidRPr="00A43899">
        <w:rPr>
          <w:rFonts w:asciiTheme="majorBidi" w:eastAsiaTheme="minorHAnsi" w:hAnsiTheme="majorBidi"/>
          <w:b/>
          <w:bCs/>
          <w:sz w:val="24"/>
        </w:rPr>
        <w:t>RESOLUTION</w:t>
      </w:r>
    </w:p>
    <w:p w14:paraId="1ABF73FB" w14:textId="77777777" w:rsidR="00062B54" w:rsidRPr="00A43899" w:rsidRDefault="00062B54" w:rsidP="00062B54">
      <w:pPr>
        <w:spacing w:after="0" w:line="240" w:lineRule="auto"/>
        <w:jc w:val="center"/>
        <w:rPr>
          <w:rFonts w:asciiTheme="majorBidi" w:eastAsiaTheme="minorHAnsi" w:hAnsiTheme="majorBidi"/>
          <w:b/>
          <w:bCs/>
          <w:sz w:val="24"/>
        </w:rPr>
      </w:pPr>
    </w:p>
    <w:p w14:paraId="3DD136C1" w14:textId="77777777" w:rsidR="00062B54" w:rsidRPr="00A43899" w:rsidRDefault="00062B54" w:rsidP="00062B54">
      <w:pPr>
        <w:spacing w:after="0" w:line="240" w:lineRule="auto"/>
        <w:jc w:val="center"/>
        <w:rPr>
          <w:rFonts w:asciiTheme="majorBidi" w:eastAsiaTheme="minorHAnsi" w:hAnsiTheme="majorBidi"/>
          <w:b/>
          <w:bCs/>
          <w:sz w:val="24"/>
        </w:rPr>
      </w:pPr>
      <w:r w:rsidRPr="00A43899">
        <w:rPr>
          <w:rFonts w:asciiTheme="majorBidi" w:eastAsiaTheme="minorHAnsi" w:hAnsiTheme="majorBidi"/>
          <w:b/>
          <w:bCs/>
          <w:sz w:val="24"/>
        </w:rPr>
        <w:t>CERTIFICATION OF CLOSED SESSION</w:t>
      </w:r>
    </w:p>
    <w:p w14:paraId="1E2E6A66" w14:textId="77777777" w:rsidR="00062B54" w:rsidRPr="00A43899" w:rsidRDefault="00062B54" w:rsidP="00062B54">
      <w:pPr>
        <w:spacing w:after="0" w:line="240" w:lineRule="auto"/>
        <w:rPr>
          <w:rFonts w:asciiTheme="majorBidi" w:eastAsiaTheme="minorHAnsi" w:hAnsiTheme="majorBidi"/>
          <w:sz w:val="24"/>
        </w:rPr>
      </w:pPr>
    </w:p>
    <w:p w14:paraId="75B48E30" w14:textId="77777777" w:rsidR="00062B54" w:rsidRPr="00A43899" w:rsidRDefault="00062B54" w:rsidP="00062B54">
      <w:pPr>
        <w:spacing w:after="0" w:line="240" w:lineRule="auto"/>
        <w:rPr>
          <w:rFonts w:asciiTheme="majorBidi" w:eastAsiaTheme="minorHAnsi" w:hAnsiTheme="majorBidi"/>
          <w:sz w:val="24"/>
        </w:rPr>
      </w:pPr>
      <w:r w:rsidRPr="00A43899">
        <w:rPr>
          <w:rFonts w:asciiTheme="majorBidi" w:eastAsiaTheme="minorHAnsi" w:hAnsiTheme="majorBidi"/>
          <w:sz w:val="24"/>
        </w:rPr>
        <w:tab/>
      </w:r>
      <w:r w:rsidRPr="00A43899">
        <w:rPr>
          <w:rFonts w:asciiTheme="majorBidi" w:eastAsiaTheme="minorHAnsi" w:hAnsiTheme="majorBidi"/>
          <w:b/>
          <w:bCs/>
          <w:sz w:val="24"/>
        </w:rPr>
        <w:t>WHEREAS</w:t>
      </w:r>
      <w:r w:rsidRPr="00A43899">
        <w:rPr>
          <w:rFonts w:asciiTheme="majorBidi" w:eastAsiaTheme="minorHAnsi" w:hAnsiTheme="majorBidi"/>
          <w:sz w:val="24"/>
        </w:rPr>
        <w:t>, the Smyth County Public Library Board of Trustees had convened in a closed session on this date pursuant to an affirmative recorded vote and in accordance with the provisions of the Virginia Freedom of Information Act; and</w:t>
      </w:r>
    </w:p>
    <w:p w14:paraId="2ABFBE0D" w14:textId="77777777" w:rsidR="00062B54" w:rsidRDefault="00062B54" w:rsidP="00062B54">
      <w:pPr>
        <w:spacing w:after="0" w:line="240" w:lineRule="auto"/>
        <w:rPr>
          <w:rFonts w:asciiTheme="majorBidi" w:eastAsiaTheme="minorHAnsi" w:hAnsiTheme="majorBidi"/>
          <w:sz w:val="24"/>
        </w:rPr>
      </w:pPr>
    </w:p>
    <w:p w14:paraId="18EAC0E2" w14:textId="77777777" w:rsidR="00062B54" w:rsidRPr="00A43899" w:rsidRDefault="00062B54" w:rsidP="00062B54">
      <w:pPr>
        <w:spacing w:after="0" w:line="240" w:lineRule="auto"/>
        <w:rPr>
          <w:rFonts w:asciiTheme="majorBidi" w:eastAsiaTheme="minorHAnsi" w:hAnsiTheme="majorBidi"/>
          <w:sz w:val="24"/>
        </w:rPr>
      </w:pPr>
      <w:r w:rsidRPr="00A43899">
        <w:rPr>
          <w:rFonts w:asciiTheme="majorBidi" w:eastAsiaTheme="minorHAnsi" w:hAnsiTheme="majorBidi"/>
          <w:sz w:val="24"/>
        </w:rPr>
        <w:tab/>
      </w:r>
      <w:r w:rsidRPr="00A43899">
        <w:rPr>
          <w:rFonts w:asciiTheme="majorBidi" w:eastAsiaTheme="minorHAnsi" w:hAnsiTheme="majorBidi"/>
          <w:b/>
          <w:bCs/>
          <w:sz w:val="24"/>
        </w:rPr>
        <w:t>WHEREAS</w:t>
      </w:r>
      <w:r w:rsidRPr="00A43899">
        <w:rPr>
          <w:rFonts w:asciiTheme="majorBidi" w:eastAsiaTheme="minorHAnsi" w:hAnsiTheme="majorBidi"/>
          <w:sz w:val="24"/>
        </w:rPr>
        <w:t>, Section 2.2-312 of the Code of Virginia requires a certification by the Smyth County Public Library Board of Trustees that such a meeting was conducted in conformity with Virginia law;</w:t>
      </w:r>
    </w:p>
    <w:p w14:paraId="00F64E82" w14:textId="77777777" w:rsidR="00062B54" w:rsidRPr="00A43899" w:rsidRDefault="00062B54" w:rsidP="00062B54">
      <w:pPr>
        <w:spacing w:after="0" w:line="240" w:lineRule="auto"/>
        <w:rPr>
          <w:rFonts w:asciiTheme="majorBidi" w:eastAsiaTheme="minorHAnsi" w:hAnsiTheme="majorBidi"/>
          <w:sz w:val="24"/>
        </w:rPr>
      </w:pPr>
    </w:p>
    <w:p w14:paraId="042E91BE" w14:textId="77777777" w:rsidR="00062B54" w:rsidRDefault="00062B54" w:rsidP="00CD715C">
      <w:pPr>
        <w:spacing w:after="0" w:line="240" w:lineRule="auto"/>
        <w:rPr>
          <w:rFonts w:asciiTheme="majorBidi" w:eastAsiaTheme="minorHAnsi" w:hAnsiTheme="majorBidi"/>
          <w:sz w:val="24"/>
        </w:rPr>
      </w:pPr>
      <w:r w:rsidRPr="00A43899">
        <w:rPr>
          <w:rFonts w:asciiTheme="majorBidi" w:eastAsiaTheme="minorHAnsi" w:hAnsiTheme="majorBidi"/>
          <w:sz w:val="24"/>
        </w:rPr>
        <w:tab/>
      </w:r>
      <w:r w:rsidRPr="00A43899">
        <w:rPr>
          <w:rFonts w:asciiTheme="majorBidi" w:eastAsiaTheme="minorHAnsi" w:hAnsiTheme="majorBidi"/>
          <w:b/>
          <w:bCs/>
          <w:sz w:val="24"/>
        </w:rPr>
        <w:t>NOW, THEREFORE, BE IT RESOLVED</w:t>
      </w:r>
      <w:r w:rsidRPr="00A43899">
        <w:rPr>
          <w:rFonts w:asciiTheme="majorBidi" w:eastAsiaTheme="minorHAnsi" w:hAnsiTheme="majorBidi"/>
          <w:sz w:val="24"/>
        </w:rPr>
        <w:t xml:space="preserve"> that the Smyth County Public Library Board of Trustees hereby certifies that, to the best of each member’s knowledge, (</w:t>
      </w:r>
      <w:proofErr w:type="spellStart"/>
      <w:r w:rsidRPr="00A43899">
        <w:rPr>
          <w:rFonts w:asciiTheme="majorBidi" w:eastAsiaTheme="minorHAnsi" w:hAnsiTheme="majorBidi"/>
          <w:sz w:val="24"/>
        </w:rPr>
        <w:t>i</w:t>
      </w:r>
      <w:proofErr w:type="spellEnd"/>
      <w:r w:rsidRPr="00A43899">
        <w:rPr>
          <w:rFonts w:asciiTheme="majorBidi" w:eastAsiaTheme="minorHAnsi" w:hAnsiTheme="majorBidi"/>
          <w:sz w:val="24"/>
        </w:rPr>
        <w:t>) only pub</w:t>
      </w:r>
      <w:r w:rsidR="00CD715C">
        <w:rPr>
          <w:rFonts w:asciiTheme="majorBidi" w:eastAsiaTheme="minorHAnsi" w:hAnsiTheme="majorBidi"/>
          <w:sz w:val="24"/>
        </w:rPr>
        <w:t>l</w:t>
      </w:r>
      <w:r w:rsidRPr="00A43899">
        <w:rPr>
          <w:rFonts w:asciiTheme="majorBidi" w:eastAsiaTheme="minorHAnsi" w:hAnsiTheme="majorBidi"/>
          <w:sz w:val="24"/>
        </w:rPr>
        <w:t>ic business matters lawfully exempted from open meeting requirements by Virginia law were discussed in the closed meeting to which this certification resolution applies, and (ii) only such public business matters as were identified in the motion convening the closed session were heard, discussed and considered by the Smyth County Public Library Board of Trustees.</w:t>
      </w:r>
    </w:p>
    <w:p w14:paraId="0999E891" w14:textId="77777777" w:rsidR="00CD715C" w:rsidRPr="00CD715C" w:rsidRDefault="00CD715C" w:rsidP="00CD715C">
      <w:pPr>
        <w:spacing w:after="0" w:line="240" w:lineRule="auto"/>
        <w:rPr>
          <w:rFonts w:asciiTheme="majorBidi" w:eastAsiaTheme="minorHAnsi" w:hAnsiTheme="majorBidi"/>
          <w:sz w:val="24"/>
        </w:rPr>
      </w:pPr>
    </w:p>
    <w:p w14:paraId="707BA6AC" w14:textId="77777777" w:rsidR="00062B54" w:rsidRPr="00A43899" w:rsidRDefault="00062B54" w:rsidP="00062B54">
      <w:pPr>
        <w:rPr>
          <w:rFonts w:asciiTheme="majorBidi" w:eastAsiaTheme="minorHAnsi" w:hAnsiTheme="majorBidi"/>
          <w:sz w:val="24"/>
        </w:rPr>
      </w:pPr>
      <w:bookmarkStart w:id="1" w:name="_Hlk860094"/>
      <w:r w:rsidRPr="00A43899">
        <w:rPr>
          <w:rFonts w:asciiTheme="majorBidi" w:eastAsiaTheme="minorHAnsi" w:hAnsiTheme="majorBidi"/>
          <w:sz w:val="24"/>
        </w:rPr>
        <w:t>The motion PASSED by the following vote:</w:t>
      </w:r>
    </w:p>
    <w:p w14:paraId="52B6048F" w14:textId="77777777" w:rsidR="00062B54" w:rsidRPr="00A43899" w:rsidRDefault="00062B54" w:rsidP="00062B54">
      <w:pPr>
        <w:spacing w:after="0" w:line="240" w:lineRule="auto"/>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 xml:space="preserve">AYES: Rick Blevins, Iris Worley, </w:t>
      </w:r>
      <w:r>
        <w:rPr>
          <w:rFonts w:asciiTheme="majorBidi" w:eastAsiaTheme="minorHAnsi" w:hAnsiTheme="majorBidi" w:cstheme="majorBidi"/>
          <w:sz w:val="24"/>
          <w:szCs w:val="24"/>
        </w:rPr>
        <w:t>Jane Tate, and Deanie Dimick.</w:t>
      </w:r>
    </w:p>
    <w:p w14:paraId="2BD9B98B" w14:textId="77777777" w:rsidR="00062B54" w:rsidRPr="00A43899" w:rsidRDefault="00062B54" w:rsidP="00062B54">
      <w:pPr>
        <w:spacing w:after="0" w:line="240" w:lineRule="auto"/>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NAYS: None.</w:t>
      </w:r>
    </w:p>
    <w:p w14:paraId="5AAFC9EF" w14:textId="77777777" w:rsidR="00062B54" w:rsidRPr="00A43899" w:rsidRDefault="00062B54" w:rsidP="00062B54">
      <w:pPr>
        <w:spacing w:after="0" w:line="240" w:lineRule="auto"/>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ABSTAINERS: None</w:t>
      </w:r>
      <w:r>
        <w:rPr>
          <w:rFonts w:asciiTheme="majorBidi" w:eastAsiaTheme="minorHAnsi" w:hAnsiTheme="majorBidi" w:cstheme="majorBidi"/>
          <w:sz w:val="24"/>
          <w:szCs w:val="24"/>
        </w:rPr>
        <w:t>.</w:t>
      </w:r>
    </w:p>
    <w:p w14:paraId="24E2B7C2" w14:textId="77777777" w:rsidR="00062B54" w:rsidRPr="00A43899" w:rsidRDefault="00062B54" w:rsidP="00062B54">
      <w:pPr>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 xml:space="preserve">ABSENT: </w:t>
      </w:r>
      <w:r w:rsidR="0036245C">
        <w:rPr>
          <w:rFonts w:asciiTheme="majorBidi" w:eastAsiaTheme="minorHAnsi" w:hAnsiTheme="majorBidi" w:cstheme="majorBidi"/>
          <w:sz w:val="24"/>
          <w:szCs w:val="24"/>
        </w:rPr>
        <w:t>Carole Greer</w:t>
      </w:r>
      <w:r>
        <w:rPr>
          <w:rFonts w:asciiTheme="majorBidi" w:eastAsiaTheme="minorHAnsi" w:hAnsiTheme="majorBidi" w:cstheme="majorBidi"/>
          <w:sz w:val="24"/>
          <w:szCs w:val="24"/>
        </w:rPr>
        <w:t>.</w:t>
      </w:r>
    </w:p>
    <w:bookmarkEnd w:id="1"/>
    <w:p w14:paraId="28B05077" w14:textId="77777777" w:rsidR="005F2C3E" w:rsidRPr="00804868" w:rsidRDefault="00804868" w:rsidP="005F2C3E">
      <w:pPr>
        <w:autoSpaceDE w:val="0"/>
        <w:autoSpaceDN w:val="0"/>
        <w:adjustRightInd w:val="0"/>
        <w:spacing w:line="252" w:lineRule="auto"/>
        <w:jc w:val="right"/>
        <w:rPr>
          <w:rFonts w:ascii="Times New Roman" w:hAnsi="Times New Roman" w:cs="Times New Roman"/>
          <w:b/>
          <w:sz w:val="24"/>
          <w:szCs w:val="24"/>
        </w:rPr>
      </w:pPr>
      <w:r>
        <w:rPr>
          <w:rFonts w:ascii="Times New Roman" w:hAnsi="Times New Roman" w:cs="Times New Roman"/>
          <w:b/>
          <w:sz w:val="24"/>
          <w:szCs w:val="24"/>
        </w:rPr>
        <w:t>LOCATION/TIME OF NEXT MEETING:</w:t>
      </w:r>
    </w:p>
    <w:p w14:paraId="0F0BA78C" w14:textId="77777777" w:rsidR="005F2C3E" w:rsidRPr="004B34E2" w:rsidRDefault="005F2C3E" w:rsidP="005F2C3E">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 xml:space="preserve">The next </w:t>
      </w:r>
      <w:r w:rsidR="00804868">
        <w:rPr>
          <w:rFonts w:ascii="Times New Roman" w:hAnsi="Times New Roman" w:cs="Times New Roman"/>
          <w:sz w:val="24"/>
          <w:szCs w:val="24"/>
        </w:rPr>
        <w:t xml:space="preserve">regular </w:t>
      </w:r>
      <w:r>
        <w:rPr>
          <w:rFonts w:ascii="Times New Roman" w:hAnsi="Times New Roman" w:cs="Times New Roman"/>
          <w:sz w:val="24"/>
          <w:szCs w:val="24"/>
        </w:rPr>
        <w:t xml:space="preserve">meeting will be held on </w:t>
      </w:r>
      <w:r w:rsidR="00F1699C">
        <w:rPr>
          <w:rFonts w:ascii="Times New Roman" w:hAnsi="Times New Roman" w:cs="Times New Roman"/>
          <w:sz w:val="24"/>
          <w:szCs w:val="24"/>
        </w:rPr>
        <w:t>December 12</w:t>
      </w:r>
      <w:r>
        <w:rPr>
          <w:rFonts w:ascii="Times New Roman" w:hAnsi="Times New Roman" w:cs="Times New Roman"/>
          <w:sz w:val="24"/>
          <w:szCs w:val="24"/>
        </w:rPr>
        <w:t xml:space="preserve"> at 5:30pm at the </w:t>
      </w:r>
      <w:r w:rsidR="00F1699C">
        <w:rPr>
          <w:rFonts w:ascii="Times New Roman" w:hAnsi="Times New Roman" w:cs="Times New Roman"/>
          <w:sz w:val="24"/>
          <w:szCs w:val="24"/>
        </w:rPr>
        <w:t xml:space="preserve">Marion </w:t>
      </w:r>
      <w:r>
        <w:rPr>
          <w:rFonts w:ascii="Times New Roman" w:hAnsi="Times New Roman" w:cs="Times New Roman"/>
          <w:sz w:val="24"/>
          <w:szCs w:val="24"/>
        </w:rPr>
        <w:t xml:space="preserve">branch in </w:t>
      </w:r>
      <w:r w:rsidR="00F1699C">
        <w:rPr>
          <w:rFonts w:ascii="Times New Roman" w:hAnsi="Times New Roman" w:cs="Times New Roman"/>
          <w:sz w:val="24"/>
          <w:szCs w:val="24"/>
        </w:rPr>
        <w:t>Copenhaver Meeting Room.</w:t>
      </w:r>
    </w:p>
    <w:p w14:paraId="4D274FD2" w14:textId="77777777" w:rsidR="005F2C3E" w:rsidRPr="00804868" w:rsidRDefault="00804868" w:rsidP="005F2C3E">
      <w:pPr>
        <w:autoSpaceDE w:val="0"/>
        <w:autoSpaceDN w:val="0"/>
        <w:adjustRightInd w:val="0"/>
        <w:spacing w:line="252" w:lineRule="auto"/>
        <w:jc w:val="right"/>
        <w:rPr>
          <w:rFonts w:ascii="Times New Roman" w:hAnsi="Times New Roman" w:cs="Times New Roman"/>
          <w:b/>
          <w:sz w:val="24"/>
          <w:szCs w:val="24"/>
        </w:rPr>
      </w:pPr>
      <w:r>
        <w:rPr>
          <w:rFonts w:ascii="Times New Roman" w:hAnsi="Times New Roman" w:cs="Times New Roman"/>
          <w:b/>
          <w:sz w:val="24"/>
          <w:szCs w:val="24"/>
        </w:rPr>
        <w:lastRenderedPageBreak/>
        <w:t>ADJOURNMENT:</w:t>
      </w:r>
    </w:p>
    <w:p w14:paraId="782DFA56" w14:textId="77777777" w:rsidR="005F2C3E" w:rsidRDefault="005F2C3E" w:rsidP="005F2C3E">
      <w:pPr>
        <w:autoSpaceDE w:val="0"/>
        <w:autoSpaceDN w:val="0"/>
        <w:adjustRightInd w:val="0"/>
        <w:spacing w:after="192" w:line="240" w:lineRule="auto"/>
        <w:rPr>
          <w:rFonts w:ascii="Times New Roman" w:hAnsi="Times New Roman" w:cs="Times New Roman"/>
          <w:sz w:val="24"/>
          <w:szCs w:val="24"/>
        </w:rPr>
      </w:pPr>
      <w:r>
        <w:rPr>
          <w:rFonts w:ascii="Times New Roman" w:hAnsi="Times New Roman" w:cs="Times New Roman"/>
          <w:sz w:val="24"/>
          <w:szCs w:val="24"/>
        </w:rPr>
        <w:t>A motion was made by Jane Tate, with a second by Iris Worley, to adjourn the meeting.</w:t>
      </w:r>
    </w:p>
    <w:p w14:paraId="16E9A749" w14:textId="77777777" w:rsidR="005F2C3E" w:rsidRPr="00A43899" w:rsidRDefault="005F2C3E" w:rsidP="005F2C3E">
      <w:pPr>
        <w:rPr>
          <w:rFonts w:asciiTheme="majorBidi" w:eastAsiaTheme="minorHAnsi" w:hAnsiTheme="majorBidi"/>
          <w:sz w:val="24"/>
        </w:rPr>
      </w:pPr>
      <w:r w:rsidRPr="00A43899">
        <w:rPr>
          <w:rFonts w:asciiTheme="majorBidi" w:eastAsiaTheme="minorHAnsi" w:hAnsiTheme="majorBidi"/>
          <w:sz w:val="24"/>
        </w:rPr>
        <w:t>The motion PASSED by the following vote:</w:t>
      </w:r>
    </w:p>
    <w:p w14:paraId="1CC360AE" w14:textId="77777777" w:rsidR="005F2C3E" w:rsidRPr="00A43899" w:rsidRDefault="005F2C3E" w:rsidP="005F2C3E">
      <w:pPr>
        <w:spacing w:after="0" w:line="240" w:lineRule="auto"/>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 xml:space="preserve">AYES: Rick Blevins, Iris Worley, </w:t>
      </w:r>
      <w:r>
        <w:rPr>
          <w:rFonts w:asciiTheme="majorBidi" w:eastAsiaTheme="minorHAnsi" w:hAnsiTheme="majorBidi" w:cstheme="majorBidi"/>
          <w:sz w:val="24"/>
          <w:szCs w:val="24"/>
        </w:rPr>
        <w:t>Jane Tate, and Deanie Dimick.</w:t>
      </w:r>
    </w:p>
    <w:p w14:paraId="0E60BFCA" w14:textId="77777777" w:rsidR="005F2C3E" w:rsidRPr="00A43899" w:rsidRDefault="005F2C3E" w:rsidP="005F2C3E">
      <w:pPr>
        <w:spacing w:after="0" w:line="240" w:lineRule="auto"/>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NAYS: None.</w:t>
      </w:r>
    </w:p>
    <w:p w14:paraId="30AA7449" w14:textId="77777777" w:rsidR="005F2C3E" w:rsidRPr="00A43899" w:rsidRDefault="005F2C3E" w:rsidP="005F2C3E">
      <w:pPr>
        <w:spacing w:after="0" w:line="240" w:lineRule="auto"/>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ABSTAINERS: None</w:t>
      </w:r>
      <w:r>
        <w:rPr>
          <w:rFonts w:asciiTheme="majorBidi" w:eastAsiaTheme="minorHAnsi" w:hAnsiTheme="majorBidi" w:cstheme="majorBidi"/>
          <w:sz w:val="24"/>
          <w:szCs w:val="24"/>
        </w:rPr>
        <w:t>.</w:t>
      </w:r>
    </w:p>
    <w:p w14:paraId="163BEE70" w14:textId="77777777" w:rsidR="00267EDA" w:rsidRDefault="005F2C3E" w:rsidP="005F2C3E">
      <w:pPr>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 xml:space="preserve">ABSENT: </w:t>
      </w:r>
      <w:r w:rsidR="00F1699C">
        <w:rPr>
          <w:rFonts w:asciiTheme="majorBidi" w:eastAsiaTheme="minorHAnsi" w:hAnsiTheme="majorBidi" w:cstheme="majorBidi"/>
          <w:sz w:val="24"/>
          <w:szCs w:val="24"/>
        </w:rPr>
        <w:t>Carole Greer</w:t>
      </w:r>
      <w:r>
        <w:rPr>
          <w:rFonts w:asciiTheme="majorBidi" w:eastAsiaTheme="minorHAnsi" w:hAnsiTheme="majorBidi" w:cstheme="majorBidi"/>
          <w:sz w:val="24"/>
          <w:szCs w:val="24"/>
        </w:rPr>
        <w:t>.</w:t>
      </w:r>
    </w:p>
    <w:p w14:paraId="1436F0F8" w14:textId="77777777" w:rsidR="00EA63F7" w:rsidRDefault="00EA63F7" w:rsidP="0036245C">
      <w:pPr>
        <w:pStyle w:val="ListParagraph"/>
      </w:pPr>
    </w:p>
    <w:sectPr w:rsidR="00EA63F7" w:rsidSect="00EA63F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B59"/>
    <w:multiLevelType w:val="hybridMultilevel"/>
    <w:tmpl w:val="395E4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5C5AB0"/>
    <w:multiLevelType w:val="hybridMultilevel"/>
    <w:tmpl w:val="99D28E44"/>
    <w:lvl w:ilvl="0" w:tplc="42A4E852">
      <w:start w:val="1"/>
      <w:numFmt w:val="upp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8EA066B"/>
    <w:multiLevelType w:val="hybridMultilevel"/>
    <w:tmpl w:val="4DB2F848"/>
    <w:lvl w:ilvl="0" w:tplc="621EAB9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15:restartNumberingAfterBreak="0">
    <w:nsid w:val="19760BF6"/>
    <w:multiLevelType w:val="hybridMultilevel"/>
    <w:tmpl w:val="A0BAA6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A4400E"/>
    <w:multiLevelType w:val="hybridMultilevel"/>
    <w:tmpl w:val="09EC0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F2037D"/>
    <w:multiLevelType w:val="hybridMultilevel"/>
    <w:tmpl w:val="C9B83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6444AD"/>
    <w:multiLevelType w:val="hybridMultilevel"/>
    <w:tmpl w:val="9D4025C2"/>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2E26A3"/>
    <w:multiLevelType w:val="hybridMultilevel"/>
    <w:tmpl w:val="85E40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3F205C"/>
    <w:multiLevelType w:val="hybridMultilevel"/>
    <w:tmpl w:val="55D05FA8"/>
    <w:lvl w:ilvl="0" w:tplc="D8D857F2">
      <w:numFmt w:val="bullet"/>
      <w:lvlText w:val=""/>
      <w:lvlJc w:val="left"/>
      <w:pPr>
        <w:ind w:left="720" w:hanging="360"/>
      </w:pPr>
      <w:rPr>
        <w:rFonts w:ascii="Symbol" w:eastAsiaTheme="minorHAnsi" w:hAnsi="Symbol" w:cstheme="majorBidi" w:hint="default"/>
        <w:sz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8"/>
  </w:num>
  <w:num w:numId="5">
    <w:abstractNumId w:val="2"/>
  </w:num>
  <w:num w:numId="6">
    <w:abstractNumId w:val="1"/>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C3E"/>
    <w:rsid w:val="00012593"/>
    <w:rsid w:val="000223EE"/>
    <w:rsid w:val="000316D7"/>
    <w:rsid w:val="00062B54"/>
    <w:rsid w:val="000978A1"/>
    <w:rsid w:val="000B5979"/>
    <w:rsid w:val="000C4F25"/>
    <w:rsid w:val="00104F49"/>
    <w:rsid w:val="00162297"/>
    <w:rsid w:val="0016790D"/>
    <w:rsid w:val="001876D0"/>
    <w:rsid w:val="001B0A93"/>
    <w:rsid w:val="001B3E41"/>
    <w:rsid w:val="001C560B"/>
    <w:rsid w:val="001F47F5"/>
    <w:rsid w:val="00250BAA"/>
    <w:rsid w:val="002645B4"/>
    <w:rsid w:val="00267EDA"/>
    <w:rsid w:val="002B327F"/>
    <w:rsid w:val="002D615A"/>
    <w:rsid w:val="003458C6"/>
    <w:rsid w:val="0036245C"/>
    <w:rsid w:val="00363822"/>
    <w:rsid w:val="0037462F"/>
    <w:rsid w:val="003A52E3"/>
    <w:rsid w:val="003C545D"/>
    <w:rsid w:val="003D125A"/>
    <w:rsid w:val="003E2C34"/>
    <w:rsid w:val="003E62CA"/>
    <w:rsid w:val="003F3BE0"/>
    <w:rsid w:val="00423769"/>
    <w:rsid w:val="004325BD"/>
    <w:rsid w:val="004577C3"/>
    <w:rsid w:val="00467D24"/>
    <w:rsid w:val="004B0E0D"/>
    <w:rsid w:val="004C2FFC"/>
    <w:rsid w:val="004E0445"/>
    <w:rsid w:val="004E538D"/>
    <w:rsid w:val="004F0B9F"/>
    <w:rsid w:val="00516055"/>
    <w:rsid w:val="00533216"/>
    <w:rsid w:val="005351FF"/>
    <w:rsid w:val="00575743"/>
    <w:rsid w:val="005F2C3E"/>
    <w:rsid w:val="006145B0"/>
    <w:rsid w:val="00630A45"/>
    <w:rsid w:val="00680C49"/>
    <w:rsid w:val="00713306"/>
    <w:rsid w:val="00726A2A"/>
    <w:rsid w:val="0073030A"/>
    <w:rsid w:val="007816FC"/>
    <w:rsid w:val="00783653"/>
    <w:rsid w:val="007C5D4A"/>
    <w:rsid w:val="007D5B33"/>
    <w:rsid w:val="00804868"/>
    <w:rsid w:val="008269F7"/>
    <w:rsid w:val="00846531"/>
    <w:rsid w:val="00862EB0"/>
    <w:rsid w:val="009332EC"/>
    <w:rsid w:val="00987379"/>
    <w:rsid w:val="009A722E"/>
    <w:rsid w:val="009E7DAC"/>
    <w:rsid w:val="009F37A3"/>
    <w:rsid w:val="00A02481"/>
    <w:rsid w:val="00A05E9F"/>
    <w:rsid w:val="00A349B9"/>
    <w:rsid w:val="00A96DCF"/>
    <w:rsid w:val="00AA57AC"/>
    <w:rsid w:val="00AC6143"/>
    <w:rsid w:val="00AE344B"/>
    <w:rsid w:val="00B52D21"/>
    <w:rsid w:val="00B548BB"/>
    <w:rsid w:val="00BA1547"/>
    <w:rsid w:val="00BB33D2"/>
    <w:rsid w:val="00BC2D71"/>
    <w:rsid w:val="00C572A6"/>
    <w:rsid w:val="00C65E4A"/>
    <w:rsid w:val="00C7321D"/>
    <w:rsid w:val="00C73243"/>
    <w:rsid w:val="00CA4FA3"/>
    <w:rsid w:val="00CB6992"/>
    <w:rsid w:val="00CD715C"/>
    <w:rsid w:val="00CF1F4C"/>
    <w:rsid w:val="00D06C76"/>
    <w:rsid w:val="00D214A2"/>
    <w:rsid w:val="00D243B4"/>
    <w:rsid w:val="00D35279"/>
    <w:rsid w:val="00D37493"/>
    <w:rsid w:val="00D43ABC"/>
    <w:rsid w:val="00D84EBA"/>
    <w:rsid w:val="00DC455D"/>
    <w:rsid w:val="00E34208"/>
    <w:rsid w:val="00E42E20"/>
    <w:rsid w:val="00E64EAB"/>
    <w:rsid w:val="00E7703D"/>
    <w:rsid w:val="00EA63F7"/>
    <w:rsid w:val="00F036D4"/>
    <w:rsid w:val="00F1699C"/>
    <w:rsid w:val="00F40515"/>
    <w:rsid w:val="00F56D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11399"/>
  <w15:docId w15:val="{0CCBDE2C-6F19-45D8-B00A-2E4C4D608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F2C3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C3E"/>
    <w:pPr>
      <w:ind w:left="720"/>
      <w:contextualSpacing/>
    </w:pPr>
  </w:style>
  <w:style w:type="paragraph" w:styleId="BalloonText">
    <w:name w:val="Balloon Text"/>
    <w:basedOn w:val="Normal"/>
    <w:link w:val="BalloonTextChar"/>
    <w:uiPriority w:val="99"/>
    <w:semiHidden/>
    <w:unhideWhenUsed/>
    <w:rsid w:val="001F47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7F5"/>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88F8D-95B6-4837-A6B8-E57F7D647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1376</Words>
  <Characters>7846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Conley</dc:creator>
  <cp:lastModifiedBy>Helen Conley</cp:lastModifiedBy>
  <cp:revision>2</cp:revision>
  <cp:lastPrinted>2019-09-30T22:14:00Z</cp:lastPrinted>
  <dcterms:created xsi:type="dcterms:W3CDTF">2020-02-10T23:06:00Z</dcterms:created>
  <dcterms:modified xsi:type="dcterms:W3CDTF">2020-02-10T23:06:00Z</dcterms:modified>
</cp:coreProperties>
</file>